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59" w:rsidRPr="00BC4A3F" w:rsidRDefault="00AA0659" w:rsidP="00AA0659">
      <w:pPr>
        <w:pStyle w:val="1"/>
        <w:rPr>
          <w:lang w:val="ru-RU"/>
        </w:rPr>
      </w:pPr>
      <w:bookmarkStart w:id="0" w:name="_Toc505765516"/>
      <w:r w:rsidRPr="00F26BC4">
        <w:rPr>
          <w:lang w:val="ru-RU"/>
        </w:rPr>
        <w:t>П</w:t>
      </w:r>
      <w:r>
        <w:rPr>
          <w:lang w:val="ru-RU"/>
        </w:rPr>
        <w:t xml:space="preserve">лан </w:t>
      </w:r>
      <w:r w:rsidRPr="00F26BC4">
        <w:rPr>
          <w:lang w:val="ru-RU"/>
        </w:rPr>
        <w:t xml:space="preserve">работы </w:t>
      </w:r>
      <w:r w:rsidRPr="00042A51">
        <w:fldChar w:fldCharType="begin">
          <w:ffData>
            <w:name w:val=""/>
            <w:enabled/>
            <w:calcOnExit w:val="0"/>
            <w:textInput>
              <w:maxLength w:val="64"/>
            </w:textInput>
          </w:ffData>
        </w:fldChar>
      </w:r>
      <w:r w:rsidRPr="00F26BC4">
        <w:rPr>
          <w:lang w:val="ru-RU"/>
        </w:rPr>
        <w:instrText xml:space="preserve"> </w:instrText>
      </w:r>
      <w:r w:rsidRPr="00042A51">
        <w:instrText>FORMTEXT</w:instrText>
      </w:r>
      <w:r w:rsidRPr="00F26BC4">
        <w:rPr>
          <w:lang w:val="ru-RU"/>
        </w:rPr>
        <w:instrText xml:space="preserve"> </w:instrText>
      </w:r>
      <w:r w:rsidRPr="00042A51">
        <w:fldChar w:fldCharType="end"/>
      </w:r>
      <w:r w:rsidRPr="00F26BC4">
        <w:rPr>
          <w:lang w:val="ru-RU"/>
        </w:rPr>
        <w:t>Региональной службы по тарифам и ценообразованию</w:t>
      </w:r>
      <w:r>
        <w:rPr>
          <w:lang w:val="ru-RU"/>
        </w:rPr>
        <w:t xml:space="preserve"> </w:t>
      </w:r>
      <w:r w:rsidRPr="00F26BC4">
        <w:rPr>
          <w:lang w:val="ru-RU"/>
        </w:rPr>
        <w:t>Забайкальского края</w:t>
      </w:r>
      <w:r>
        <w:rPr>
          <w:lang w:val="ru-RU"/>
        </w:rPr>
        <w:t xml:space="preserve"> на 2018 год</w:t>
      </w:r>
      <w:bookmarkEnd w:id="0"/>
    </w:p>
    <w:p w:rsidR="00AA0659" w:rsidRDefault="00AA0659" w:rsidP="00AA0659">
      <w:r w:rsidRPr="00A23844">
        <w:t>Основные направления деятельности и задачи РСТ Забайкальского края на 201</w:t>
      </w:r>
      <w:r>
        <w:t>8</w:t>
      </w:r>
      <w:r w:rsidRPr="00A23844">
        <w:t xml:space="preserve"> год:</w:t>
      </w:r>
    </w:p>
    <w:p w:rsidR="00AA0659" w:rsidRPr="00A939B5" w:rsidRDefault="00AA0659" w:rsidP="00AA0659">
      <w:pPr>
        <w:pStyle w:val="a3"/>
      </w:pPr>
      <w:r>
        <w:t>- п</w:t>
      </w:r>
      <w:r w:rsidRPr="00A70137">
        <w:t>роведение экспертизы экономической обоснованности представленных регулируемыми организациями материалов для расчета регулируемых цен (тарифов)</w:t>
      </w:r>
      <w:r w:rsidRPr="00A939B5">
        <w:t>;</w:t>
      </w:r>
    </w:p>
    <w:p w:rsidR="00AA0659" w:rsidRPr="00A70137" w:rsidRDefault="00AA0659" w:rsidP="00AA0659">
      <w:pPr>
        <w:pStyle w:val="a3"/>
      </w:pPr>
      <w:r>
        <w:rPr>
          <w:lang w:eastAsia="en-US"/>
        </w:rPr>
        <w:t>- п</w:t>
      </w:r>
      <w:r w:rsidRPr="00A70137">
        <w:rPr>
          <w:lang w:eastAsia="en-US"/>
        </w:rPr>
        <w:t>роведение плановых проверок финансово-хозяйственной деятельности регулиру</w:t>
      </w:r>
      <w:r w:rsidRPr="00A70137">
        <w:t>емых организаций.</w:t>
      </w:r>
    </w:p>
    <w:p w:rsidR="00AA0659" w:rsidRPr="00A939B5" w:rsidRDefault="00AA0659" w:rsidP="00AA0659">
      <w:pPr>
        <w:pStyle w:val="a3"/>
      </w:pPr>
      <w:r>
        <w:t>- с</w:t>
      </w:r>
      <w:r w:rsidRPr="00A70137">
        <w:t>огласование и (или) утверждение инвестиционных программ</w:t>
      </w:r>
      <w:r w:rsidRPr="00A939B5">
        <w:t>;</w:t>
      </w:r>
    </w:p>
    <w:p w:rsidR="00AA0659" w:rsidRPr="00A939B5" w:rsidRDefault="00AA0659" w:rsidP="00AA0659">
      <w:pPr>
        <w:pStyle w:val="a3"/>
      </w:pPr>
      <w:r>
        <w:t>- о</w:t>
      </w:r>
      <w:r w:rsidRPr="00A70137">
        <w:t>существление контроля (надзора) за применением утвержденных цен (тарифов), за соблюдением стандартов раскрытия информации субъектами электроэнергетики, за реализацией регулируемыми организациями утвержденных инвестиционных программ и использованием инвестиционных ресурсов, включаемых в регулируемые цены (тарифы)</w:t>
      </w:r>
      <w:r w:rsidRPr="00A939B5">
        <w:t>;</w:t>
      </w:r>
    </w:p>
    <w:p w:rsidR="00AA0659" w:rsidRPr="00BC4A3F" w:rsidRDefault="00AA0659" w:rsidP="00AA0659">
      <w:pPr>
        <w:pStyle w:val="a3"/>
      </w:pPr>
      <w:r w:rsidRPr="004C5ABB">
        <w:t>- государственное  регулирование</w:t>
      </w:r>
      <w:r>
        <w:t xml:space="preserve"> цен (тарифов) в сфере деятельности, определенной Правительством Российской Федерации в пределах своих полномочий, установленных федеральными законами и другими нормативными правовыми актами Российской Федерации, в порядке, установленном действующим законодательством</w:t>
      </w:r>
      <w:r w:rsidRPr="0004152F">
        <w:t>;</w:t>
      </w:r>
    </w:p>
    <w:p w:rsidR="00AA0659" w:rsidRDefault="00AA0659" w:rsidP="00AA0659">
      <w:pPr>
        <w:pStyle w:val="a3"/>
      </w:pPr>
      <w:r>
        <w:t>- государственный контроль (надзор) за соблюдением порядка ценообразования (тарифов);</w:t>
      </w:r>
    </w:p>
    <w:p w:rsidR="00AA0659" w:rsidRDefault="00AA0659" w:rsidP="00AA0659">
      <w:pPr>
        <w:pStyle w:val="a3"/>
      </w:pPr>
      <w:r>
        <w:t xml:space="preserve">- региональный государственный контроль (надзор) за применением регулируемых цен (тарифов) в установленной сфере деятельности; </w:t>
      </w:r>
    </w:p>
    <w:p w:rsidR="00AA0659" w:rsidRPr="00BC4A3F" w:rsidRDefault="00AA0659" w:rsidP="00AA0659">
      <w:pPr>
        <w:pStyle w:val="a3"/>
      </w:pPr>
      <w:r>
        <w:t>- региональный государственный контроль (надзор)  за соблюдением регулируемыми организациями стандартов раскрытия информации о регулируемой деятельности, подлежащей свободному доступу;</w:t>
      </w:r>
    </w:p>
    <w:p w:rsidR="00AA0659" w:rsidRPr="009B4FB8" w:rsidRDefault="00AA0659" w:rsidP="00AA0659">
      <w:pPr>
        <w:pStyle w:val="a3"/>
      </w:pPr>
      <w:r>
        <w:lastRenderedPageBreak/>
        <w:t>- публикация информации об установленных ценах (тарифах);</w:t>
      </w:r>
    </w:p>
    <w:p w:rsidR="00AA0659" w:rsidRPr="00A939B5" w:rsidRDefault="00AA0659" w:rsidP="00AA0659">
      <w:pPr>
        <w:pStyle w:val="a3"/>
      </w:pPr>
      <w:r w:rsidRPr="00E42B0A">
        <w:t>- региональный государственный контроль (надзор) в области розничной продажи алкогольной и спиртосодержащей продукции</w:t>
      </w:r>
      <w:r w:rsidRPr="00A939B5">
        <w:t>;</w:t>
      </w:r>
    </w:p>
    <w:p w:rsidR="00AA0659" w:rsidRPr="00E42B0A" w:rsidRDefault="00AA0659" w:rsidP="00AA0659">
      <w:pPr>
        <w:pStyle w:val="a3"/>
      </w:pPr>
      <w:r w:rsidRPr="00E42B0A">
        <w:t xml:space="preserve">- прием деклараций об объеме розничной продажи алкогольной и спиртосодержащей продукции, осуществление государственного </w:t>
      </w:r>
      <w:proofErr w:type="gramStart"/>
      <w:r w:rsidRPr="00E42B0A">
        <w:t>контроля за</w:t>
      </w:r>
      <w:proofErr w:type="gramEnd"/>
      <w:r w:rsidRPr="00E42B0A">
        <w:t xml:space="preserve"> их представлением;</w:t>
      </w:r>
    </w:p>
    <w:p w:rsidR="00AA0659" w:rsidRPr="00A939B5" w:rsidRDefault="00AA0659" w:rsidP="00AA0659">
      <w:pPr>
        <w:pStyle w:val="a3"/>
      </w:pPr>
      <w:r w:rsidRPr="00E42B0A">
        <w:t xml:space="preserve">- государственный </w:t>
      </w:r>
      <w:proofErr w:type="gramStart"/>
      <w:r w:rsidRPr="00E42B0A">
        <w:t>контроль за</w:t>
      </w:r>
      <w:proofErr w:type="gramEnd"/>
      <w:r w:rsidRPr="00E42B0A">
        <w:t xml:space="preserve"> деятельностью розничных рынков</w:t>
      </w:r>
      <w:r w:rsidRPr="00A939B5">
        <w:t>;</w:t>
      </w:r>
    </w:p>
    <w:p w:rsidR="00AA0659" w:rsidRPr="00BC4A3F" w:rsidRDefault="00AA0659" w:rsidP="00AA0659">
      <w:pPr>
        <w:pStyle w:val="a3"/>
      </w:pPr>
      <w:r w:rsidRPr="00E42B0A">
        <w:t>- выдача лицензий на розничную продажу алкогольной продукции</w:t>
      </w:r>
      <w:r w:rsidRPr="00A939B5">
        <w:t>.</w:t>
      </w:r>
    </w:p>
    <w:tbl>
      <w:tblPr>
        <w:tblW w:w="0" w:type="auto"/>
        <w:tblInd w:w="-34" w:type="dxa"/>
        <w:tblLayout w:type="fixed"/>
        <w:tblLook w:val="0000" w:firstRow="0" w:lastRow="0" w:firstColumn="0" w:lastColumn="0" w:noHBand="0" w:noVBand="0"/>
      </w:tblPr>
      <w:tblGrid>
        <w:gridCol w:w="1560"/>
        <w:gridCol w:w="5870"/>
        <w:gridCol w:w="2210"/>
        <w:gridCol w:w="2125"/>
        <w:gridCol w:w="2355"/>
      </w:tblGrid>
      <w:tr w:rsidR="00AA0659" w:rsidTr="00434FC0">
        <w:trPr>
          <w:trHeight w:val="851"/>
          <w:tblHeader/>
        </w:trPr>
        <w:tc>
          <w:tcPr>
            <w:tcW w:w="15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A0659" w:rsidRPr="001C4144" w:rsidRDefault="00AA0659" w:rsidP="00434FC0">
            <w:pPr>
              <w:pStyle w:val="a6"/>
            </w:pPr>
            <w:r>
              <w:br w:type="page"/>
            </w:r>
            <w:r w:rsidRPr="001C4144">
              <w:t>Срок</w:t>
            </w:r>
            <w:r>
              <w:t>и</w:t>
            </w:r>
          </w:p>
          <w:p w:rsidR="00AA0659" w:rsidRPr="001C4144" w:rsidRDefault="00AA0659" w:rsidP="00434FC0">
            <w:pPr>
              <w:pStyle w:val="a6"/>
            </w:pPr>
            <w:r w:rsidRPr="001C4144">
              <w:t>исполнения</w:t>
            </w:r>
          </w:p>
        </w:tc>
        <w:tc>
          <w:tcPr>
            <w:tcW w:w="587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A0659" w:rsidRPr="001C4144" w:rsidRDefault="00AA0659" w:rsidP="00434FC0">
            <w:pPr>
              <w:pStyle w:val="a6"/>
            </w:pPr>
            <w:r w:rsidRPr="001C4144">
              <w:t>Мероприятия</w:t>
            </w:r>
          </w:p>
        </w:tc>
        <w:tc>
          <w:tcPr>
            <w:tcW w:w="22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A0659" w:rsidRPr="001C4144" w:rsidRDefault="00AA0659" w:rsidP="00434FC0">
            <w:pPr>
              <w:pStyle w:val="a6"/>
            </w:pPr>
            <w:r w:rsidRPr="001C4144">
              <w:t>Исполнители</w:t>
            </w:r>
          </w:p>
          <w:p w:rsidR="00AA0659" w:rsidRPr="001C4144" w:rsidRDefault="00AA0659" w:rsidP="00434FC0">
            <w:pPr>
              <w:pStyle w:val="a6"/>
            </w:pPr>
            <w:r w:rsidRPr="001C4144">
              <w:t>(Ф.И.О.)</w:t>
            </w:r>
          </w:p>
        </w:tc>
        <w:tc>
          <w:tcPr>
            <w:tcW w:w="21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A0659" w:rsidRPr="001C4144" w:rsidRDefault="00AA0659" w:rsidP="00434FC0">
            <w:pPr>
              <w:pStyle w:val="a6"/>
            </w:pPr>
            <w:r w:rsidRPr="001C4144">
              <w:t>Ответственный</w:t>
            </w:r>
          </w:p>
          <w:p w:rsidR="00AA0659" w:rsidRPr="001C4144" w:rsidRDefault="00AA0659" w:rsidP="00434FC0">
            <w:pPr>
              <w:pStyle w:val="a6"/>
            </w:pPr>
            <w:r w:rsidRPr="001C4144">
              <w:t>за исполнение</w:t>
            </w:r>
          </w:p>
          <w:p w:rsidR="00AA0659" w:rsidRPr="001C4144" w:rsidRDefault="00AA0659" w:rsidP="00434FC0">
            <w:pPr>
              <w:pStyle w:val="a6"/>
            </w:pPr>
            <w:r w:rsidRPr="001C4144">
              <w:t>(Ф.И.О.)</w:t>
            </w:r>
          </w:p>
        </w:tc>
        <w:tc>
          <w:tcPr>
            <w:tcW w:w="235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A0659" w:rsidRPr="00BC4A3F" w:rsidRDefault="00AA0659" w:rsidP="00434FC0">
            <w:pPr>
              <w:pStyle w:val="a6"/>
            </w:pPr>
            <w:r w:rsidRPr="001C4144">
              <w:t>Примечание</w:t>
            </w:r>
          </w:p>
        </w:tc>
      </w:tr>
      <w:tr w:rsidR="00AA0659" w:rsidTr="00434FC0">
        <w:trPr>
          <w:trHeight w:val="680"/>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A0659" w:rsidRPr="009C7187" w:rsidRDefault="00AA0659" w:rsidP="00434FC0">
            <w:r>
              <w:t xml:space="preserve">1. </w:t>
            </w:r>
            <w:r w:rsidRPr="009C7187">
              <w:t>Отдел прогнозирования, анализа и тарифов ТЭК</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rPr>
                <w:lang w:val="en-US"/>
              </w:rPr>
              <w:t>I</w:t>
            </w:r>
          </w:p>
          <w:p w:rsidR="00AA0659" w:rsidRPr="007124F0" w:rsidRDefault="00AA0659" w:rsidP="00434FC0">
            <w:pPr>
              <w:pStyle w:val="a8"/>
              <w:rPr>
                <w:lang w:val="en-US"/>
              </w:rPr>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Подготовка материалов к итоговому совещанию «Итоги работы Региональной службы по тарифам и ценообразованию Забайкальского края за 2017 год и основные задачи на 2018 год»</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r w:rsidRPr="00BC4A3F">
              <w:t>Тузов А.В.</w:t>
            </w:r>
          </w:p>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p w:rsidR="00AA0659" w:rsidRPr="00BC4A3F" w:rsidRDefault="00AA0659" w:rsidP="00434FC0">
            <w:pPr>
              <w:pStyle w:val="a8"/>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rPr>
                <w:lang w:val="en-US"/>
              </w:rPr>
              <w:t>I-</w:t>
            </w:r>
            <w:r w:rsidRPr="007124F0">
              <w:t>I</w:t>
            </w:r>
            <w:r w:rsidRPr="007124F0">
              <w:rPr>
                <w:lang w:val="en-US"/>
              </w:rPr>
              <w:t>I</w:t>
            </w:r>
            <w:r w:rsidRPr="007124F0">
              <w:t xml:space="preserve"> </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Расчет плановых и фактических значений показателей надежности и качества, оказываемых территориальными сетевыми организациями услуг по передаче электрической энергии.</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 xml:space="preserve">В соответствии с Федеральным законом «Об электроэнергетике», Основами ценообразования в электроэнергетике, Постановлением Правительства РФ и </w:t>
            </w:r>
            <w:r w:rsidRPr="00BC4A3F">
              <w:rPr>
                <w:szCs w:val="24"/>
              </w:rPr>
              <w:lastRenderedPageBreak/>
              <w:t>на основании Методических указаний</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rPr>
                <w:lang w:val="en-US"/>
              </w:rPr>
            </w:pPr>
            <w:r w:rsidRPr="007124F0">
              <w:lastRenderedPageBreak/>
              <w:t>I, I</w:t>
            </w:r>
            <w:r w:rsidRPr="007124F0">
              <w:rPr>
                <w:lang w:val="en-US"/>
              </w:rPr>
              <w:t>II</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Подготовка материалов к заседаниям Совета при Региональной службе по тарифам и ценообразованию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r w:rsidRPr="00BC4A3F">
              <w:t>Тузов А.В.</w:t>
            </w:r>
          </w:p>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pPr>
            <w:proofErr w:type="spellStart"/>
            <w:r w:rsidRPr="007124F0">
              <w:t>Чевлытко</w:t>
            </w:r>
            <w:proofErr w:type="spellEnd"/>
            <w:r w:rsidRPr="007124F0">
              <w:t xml:space="preserve"> И.В.</w:t>
            </w:r>
          </w:p>
          <w:p w:rsidR="00AA0659" w:rsidRPr="007124F0"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 Региональной службе по тарифам и ценообразованию Забайкальского края, Положением о Совете при Региональной службе по тарифам и ценообразованию Забайкальского края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t>I</w:t>
            </w:r>
            <w:r w:rsidRPr="007124F0">
              <w:rPr>
                <w:lang w:val="en-US"/>
              </w:rPr>
              <w:t>I</w:t>
            </w:r>
            <w:r w:rsidRPr="007124F0">
              <w:t xml:space="preserve"> - IV</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proofErr w:type="gramStart"/>
            <w:r w:rsidRPr="007124F0">
              <w:t>Проведение экспертизы экономической обоснованности представленных регулируемыми организациями материалов и установление сбытовых надбавок гарантирующих поставщиков, тарифов на передачу электрической энергии по сетям территориальных сетевых организаций, тарифов на электрическую энергию для населения и приравненных к нему потребителей, тарифов на электрическую энергию для прочих потребителей на территориях, не обеспеченных централизованным электроснабжением, и неценовых зон, стандартизированных тарифных ставок и ставок за единицу максимальной мощности</w:t>
            </w:r>
            <w:proofErr w:type="gramEnd"/>
            <w:r w:rsidRPr="007124F0">
              <w:t xml:space="preserve"> за технологическое присоединение к электрическим сетям на основании поступивших от регулируемых организаций заявлений </w:t>
            </w:r>
            <w:r w:rsidRPr="007124F0">
              <w:lastRenderedPageBreak/>
              <w:t>и обосновывающих материалов об установлении цен (тарифов) на электрическую энергию на 2019 год.</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lastRenderedPageBreak/>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p w:rsidR="00AA0659" w:rsidRPr="00BC4A3F" w:rsidRDefault="00AA0659" w:rsidP="00434FC0">
            <w:pPr>
              <w:pStyle w:val="a8"/>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pPr>
            <w:proofErr w:type="spellStart"/>
            <w:r w:rsidRPr="007124F0">
              <w:t>Чевлытко</w:t>
            </w:r>
            <w:proofErr w:type="spellEnd"/>
            <w:r w:rsidRPr="007124F0">
              <w:t xml:space="preserve"> И.В.</w:t>
            </w:r>
          </w:p>
          <w:p w:rsidR="00AA0659" w:rsidRPr="007124F0" w:rsidRDefault="00AA0659" w:rsidP="00434FC0">
            <w:pPr>
              <w:pStyle w:val="a8"/>
              <w:rPr>
                <w:b/>
                <w:szCs w:val="24"/>
              </w:rPr>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lastRenderedPageBreak/>
              <w:t>II–</w:t>
            </w:r>
            <w:r w:rsidRPr="007124F0">
              <w:rPr>
                <w:lang w:val="en-US"/>
              </w:rPr>
              <w:t>III</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Сбор необходимой информации с организаций – участников оптового и розничного рынков электрической энергии, тепловой энергии, формирование сводного прогнозного баланса производства и поставок электрической энергии (мощности) в рамках Единой энергетической системы России на территории Забайкальского края на 2019 год, его уточнение и направление в ФАС России.</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r w:rsidRPr="00BC4A3F">
              <w:t>Тузов А.В.</w:t>
            </w:r>
          </w:p>
          <w:p w:rsidR="00AA0659" w:rsidRPr="00BC4A3F" w:rsidRDefault="00AA0659" w:rsidP="00434FC0">
            <w:pPr>
              <w:pStyle w:val="a8"/>
            </w:pP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 xml:space="preserve">В формате шаблонов ФГИС ЕИАС: </w:t>
            </w:r>
            <w:r w:rsidRPr="00BC4A3F">
              <w:rPr>
                <w:szCs w:val="24"/>
                <w:lang w:val="en-US"/>
              </w:rPr>
              <w:t>FORM</w:t>
            </w:r>
            <w:r w:rsidRPr="00BC4A3F">
              <w:rPr>
                <w:szCs w:val="24"/>
              </w:rPr>
              <w:t xml:space="preserve">, </w:t>
            </w:r>
            <w:r w:rsidRPr="00BC4A3F">
              <w:rPr>
                <w:szCs w:val="24"/>
                <w:lang w:val="en-US"/>
              </w:rPr>
              <w:t>UPDATE</w:t>
            </w:r>
            <w:r w:rsidRPr="00BC4A3F">
              <w:rPr>
                <w:szCs w:val="24"/>
              </w:rPr>
              <w:t>.</w:t>
            </w:r>
            <w:r w:rsidRPr="00BC4A3F">
              <w:rPr>
                <w:szCs w:val="24"/>
                <w:lang w:val="en-US"/>
              </w:rPr>
              <w:t>FORM</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rPr>
                <w:lang w:val="en-US"/>
              </w:rPr>
            </w:pPr>
            <w:r w:rsidRPr="007124F0">
              <w:t xml:space="preserve">II, </w:t>
            </w:r>
            <w:r w:rsidRPr="007124F0">
              <w:rPr>
                <w:lang w:val="en-US"/>
              </w:rPr>
              <w:t>IV</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 xml:space="preserve">Подготовка материалов к заседаниям Общественного Совета </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r w:rsidRPr="00BC4A3F">
              <w:t>Тузов А.В.</w:t>
            </w:r>
          </w:p>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 Региональной службе по тарифам и ценообразованию Забайкальского края, Положением об Общественном Совете</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Определение и установление платы за технологическое присоединение к тепловым сетям теплоснабжающих организаций.</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r w:rsidRPr="00BC4A3F">
              <w:t>Тузов А.В.</w:t>
            </w:r>
          </w:p>
          <w:p w:rsidR="00AA0659" w:rsidRPr="00BC4A3F" w:rsidRDefault="00AA0659" w:rsidP="00434FC0">
            <w:pPr>
              <w:pStyle w:val="a8"/>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p>
          <w:p w:rsidR="00AA0659" w:rsidRPr="00BC4A3F"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 xml:space="preserve">Проведение плановых проверок финансово-хозяйственной деятельности регулируемых организаций за предыдущие периоды регулирования в соответствии с утвержденным Планом проведения </w:t>
            </w:r>
            <w:r w:rsidRPr="007124F0">
              <w:lastRenderedPageBreak/>
              <w:t>плановых проверок юридических лиц и индивидуальных предпринимателей на 2018 год.</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lastRenderedPageBreak/>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p w:rsidR="00AA0659" w:rsidRPr="00BC4A3F" w:rsidRDefault="00AA0659" w:rsidP="00434FC0">
            <w:pPr>
              <w:pStyle w:val="a8"/>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 xml:space="preserve">Приказ РСТ Забайкальского края о проведении проверки, акт </w:t>
            </w:r>
            <w:r w:rsidRPr="00BC4A3F">
              <w:rPr>
                <w:szCs w:val="24"/>
              </w:rPr>
              <w:lastRenderedPageBreak/>
              <w:t>проверки</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Согласование инвестиционных программ территориальных сетевых организаций и гарантирующих поставщиков, в том числе оценка тарифных последствий таких программ и утверждение инвестиционных программ организаций, осуществляющих регулируемые виды деятельности в сфере теплоснабжения, в том числе оценка тарифных последствий таких программ</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r w:rsidRPr="00BC4A3F">
              <w:t>Тузов А.В.</w:t>
            </w:r>
          </w:p>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p w:rsidR="00AA0659" w:rsidRPr="00BC4A3F" w:rsidRDefault="00AA0659" w:rsidP="00434FC0">
            <w:pPr>
              <w:pStyle w:val="a8"/>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r w:rsidRPr="00BC4A3F">
              <w:t>Попова М.В.</w:t>
            </w:r>
          </w:p>
          <w:p w:rsidR="00AA0659" w:rsidRPr="00BC4A3F"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Федеральными законами «Об электроэнергетике», «О теплоснабжении» Основами ценообразования в электроэнергетике, Основами ценообразования в сфере теплоснабжения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t>I</w:t>
            </w:r>
            <w:r w:rsidRPr="007124F0">
              <w:rPr>
                <w:lang w:val="en-US"/>
              </w:rPr>
              <w:t>I</w:t>
            </w:r>
            <w:r w:rsidRPr="007124F0">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Подготовка и направление предложений с прилагаемыми обосновывающими материалами в ФАС России на установление предельных (минимальных и максимальных) уровней тарифов на электрическую энергию на 2019 год.</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r w:rsidRPr="00BC4A3F">
              <w:t>Батуева Е.В.</w:t>
            </w:r>
          </w:p>
          <w:p w:rsidR="00AA0659" w:rsidRPr="00BC4A3F" w:rsidRDefault="00AA0659" w:rsidP="00434FC0">
            <w:pPr>
              <w:pStyle w:val="a8"/>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 xml:space="preserve">В формате шаблонов ФГИС ЕИАС: </w:t>
            </w:r>
            <w:r w:rsidRPr="00BC4A3F">
              <w:rPr>
                <w:szCs w:val="24"/>
                <w:lang w:val="en-US"/>
              </w:rPr>
              <w:t>PEREDACHA</w:t>
            </w:r>
            <w:r w:rsidRPr="00BC4A3F">
              <w:rPr>
                <w:szCs w:val="24"/>
              </w:rPr>
              <w:t>.</w:t>
            </w:r>
            <w:r w:rsidRPr="00BC4A3F">
              <w:rPr>
                <w:szCs w:val="24"/>
                <w:lang w:val="en-US"/>
              </w:rPr>
              <w:t>LIM</w:t>
            </w:r>
            <w:r w:rsidRPr="00BC4A3F">
              <w:rPr>
                <w:szCs w:val="24"/>
              </w:rPr>
              <w:t xml:space="preserve">, </w:t>
            </w:r>
            <w:r w:rsidRPr="00BC4A3F">
              <w:rPr>
                <w:szCs w:val="24"/>
                <w:lang w:val="en-US"/>
              </w:rPr>
              <w:t>PREDEL</w:t>
            </w:r>
            <w:r w:rsidRPr="00BC4A3F">
              <w:rPr>
                <w:szCs w:val="24"/>
              </w:rPr>
              <w:t>.</w:t>
            </w:r>
            <w:r w:rsidRPr="00BC4A3F">
              <w:rPr>
                <w:szCs w:val="24"/>
                <w:lang w:val="en-US"/>
              </w:rPr>
              <w:t>ELEK</w:t>
            </w:r>
            <w:r w:rsidRPr="00BC4A3F">
              <w:rPr>
                <w:szCs w:val="24"/>
              </w:rPr>
              <w:t xml:space="preserve">, </w:t>
            </w:r>
            <w:r w:rsidRPr="00BC4A3F">
              <w:rPr>
                <w:szCs w:val="24"/>
                <w:lang w:val="en-US"/>
              </w:rPr>
              <w:t>URM</w:t>
            </w:r>
            <w:r w:rsidRPr="00BC4A3F">
              <w:rPr>
                <w:szCs w:val="24"/>
              </w:rPr>
              <w:t>.</w:t>
            </w:r>
            <w:r w:rsidRPr="00BC4A3F">
              <w:rPr>
                <w:szCs w:val="24"/>
                <w:lang w:val="en-US"/>
              </w:rPr>
              <w:t>PTP</w:t>
            </w:r>
            <w:r w:rsidRPr="00BC4A3F">
              <w:rPr>
                <w:szCs w:val="24"/>
              </w:rPr>
              <w:t>.</w:t>
            </w:r>
            <w:r w:rsidRPr="00BC4A3F">
              <w:rPr>
                <w:szCs w:val="24"/>
                <w:lang w:val="en-US"/>
              </w:rPr>
              <w:t>PLAN</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 xml:space="preserve">Подготовка и отправка в ФАС России запрашиваемой отчетности, мониторинг информации регулируемых организаций в формате шаблонов ФГИС ЕИАС. </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 xml:space="preserve">В формате шаблонов ФГИС ЕИАС: </w:t>
            </w:r>
            <w:r w:rsidRPr="00BC4A3F">
              <w:rPr>
                <w:szCs w:val="24"/>
                <w:lang w:val="en-US"/>
              </w:rPr>
              <w:t>PEREDACHA</w:t>
            </w:r>
            <w:r w:rsidRPr="00BC4A3F">
              <w:rPr>
                <w:szCs w:val="24"/>
              </w:rPr>
              <w:t xml:space="preserve">, </w:t>
            </w:r>
            <w:r w:rsidRPr="00BC4A3F">
              <w:rPr>
                <w:szCs w:val="24"/>
                <w:lang w:val="en-US"/>
              </w:rPr>
              <w:t>PREDEL</w:t>
            </w:r>
            <w:r w:rsidRPr="00BC4A3F">
              <w:rPr>
                <w:szCs w:val="24"/>
              </w:rPr>
              <w:t>.</w:t>
            </w:r>
            <w:r w:rsidRPr="00BC4A3F">
              <w:rPr>
                <w:szCs w:val="24"/>
                <w:lang w:val="en-US"/>
              </w:rPr>
              <w:t>ELEK</w:t>
            </w:r>
            <w:r w:rsidRPr="00BC4A3F">
              <w:rPr>
                <w:szCs w:val="24"/>
              </w:rPr>
              <w:t xml:space="preserve">, </w:t>
            </w:r>
            <w:r w:rsidRPr="00BC4A3F">
              <w:rPr>
                <w:szCs w:val="24"/>
                <w:lang w:val="en-US"/>
              </w:rPr>
              <w:t>BENCH</w:t>
            </w:r>
            <w:r w:rsidRPr="00BC4A3F">
              <w:rPr>
                <w:szCs w:val="24"/>
              </w:rPr>
              <w:t>.</w:t>
            </w:r>
            <w:r w:rsidRPr="00BC4A3F">
              <w:rPr>
                <w:szCs w:val="24"/>
                <w:lang w:val="en-US"/>
              </w:rPr>
              <w:t>TSO</w:t>
            </w:r>
            <w:r w:rsidRPr="00BC4A3F">
              <w:rPr>
                <w:szCs w:val="24"/>
              </w:rPr>
              <w:t xml:space="preserve">, </w:t>
            </w:r>
            <w:r w:rsidRPr="00BC4A3F">
              <w:rPr>
                <w:szCs w:val="24"/>
                <w:lang w:val="en-US"/>
              </w:rPr>
              <w:t>OREP</w:t>
            </w:r>
            <w:r w:rsidRPr="00BC4A3F">
              <w:rPr>
                <w:szCs w:val="24"/>
              </w:rPr>
              <w:t>.</w:t>
            </w:r>
            <w:r w:rsidRPr="00BC4A3F">
              <w:rPr>
                <w:szCs w:val="24"/>
                <w:lang w:val="en-US"/>
              </w:rPr>
              <w:t>SZPR</w:t>
            </w:r>
            <w:r w:rsidRPr="00BC4A3F">
              <w:rPr>
                <w:szCs w:val="24"/>
              </w:rPr>
              <w:t xml:space="preserve">, </w:t>
            </w:r>
            <w:r w:rsidRPr="00BC4A3F">
              <w:rPr>
                <w:szCs w:val="24"/>
                <w:lang w:val="en-US"/>
              </w:rPr>
              <w:t>URM</w:t>
            </w:r>
            <w:r w:rsidRPr="00BC4A3F">
              <w:rPr>
                <w:szCs w:val="24"/>
              </w:rPr>
              <w:t>.</w:t>
            </w:r>
            <w:r w:rsidRPr="00BC4A3F">
              <w:rPr>
                <w:szCs w:val="24"/>
                <w:lang w:val="en-US"/>
              </w:rPr>
              <w:t>PTP</w:t>
            </w:r>
            <w:r w:rsidRPr="00BC4A3F">
              <w:rPr>
                <w:szCs w:val="24"/>
              </w:rPr>
              <w:t xml:space="preserve">, </w:t>
            </w:r>
            <w:r w:rsidRPr="00BC4A3F">
              <w:rPr>
                <w:szCs w:val="24"/>
                <w:lang w:val="en-US"/>
              </w:rPr>
              <w:t>NET</w:t>
            </w:r>
            <w:r w:rsidRPr="00BC4A3F">
              <w:rPr>
                <w:szCs w:val="24"/>
              </w:rPr>
              <w:t>.</w:t>
            </w:r>
            <w:r w:rsidRPr="00BC4A3F">
              <w:rPr>
                <w:szCs w:val="24"/>
                <w:lang w:val="en-US"/>
              </w:rPr>
              <w:t>INV</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lastRenderedPageBreak/>
              <w:t>IV</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Установление тарифов региональным генерирующим компаниям (неценовые зоны); установление сбытовых надбавок гарантирующих поставщиков; установление тарифов на передачу электрической энергии для территориальных сетевых организаций</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r w:rsidRPr="00BC4A3F">
              <w:t>В соответствии с Федеральным законом «Об электроэнергетике», Основами ценообразования в электроэнергетике, Постановлениями Правительства РФ, Методическими указаниями</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B08BE" w:rsidRDefault="00AA0659" w:rsidP="00434FC0">
            <w:pPr>
              <w:pStyle w:val="a8"/>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B08BE" w:rsidRDefault="00AA0659" w:rsidP="00434FC0">
            <w:pPr>
              <w:pStyle w:val="a8"/>
              <w:jc w:val="both"/>
            </w:pPr>
            <w:r w:rsidRPr="007B08BE">
              <w:t>Осуществление контроля (надзора)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за соблюдением стандартов раскрытия информации субъектами оптового и розничных рынков.</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B08BE" w:rsidRDefault="00AA0659" w:rsidP="00434FC0">
            <w:pPr>
              <w:pStyle w:val="a8"/>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B08BE" w:rsidRDefault="00AA0659" w:rsidP="00434FC0">
            <w:pPr>
              <w:pStyle w:val="a8"/>
              <w:jc w:val="both"/>
            </w:pPr>
            <w:proofErr w:type="gramStart"/>
            <w:r w:rsidRPr="007B08BE">
              <w:t>Контроль за</w:t>
            </w:r>
            <w:proofErr w:type="gramEnd"/>
            <w:r w:rsidRPr="007B08BE">
              <w:t xml:space="preserve"> реализацией инвестиционных программ и за использованием инвестиционных ресурсов, включаемых в регулируемые РСТ Забайкальского края цены (тарифы).</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r w:rsidRPr="00BC4A3F">
              <w:t>Тузов А.В.</w:t>
            </w:r>
          </w:p>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r w:rsidRPr="00BC4A3F">
              <w:t>Попова М.В.</w:t>
            </w:r>
          </w:p>
          <w:p w:rsidR="00AA0659" w:rsidRPr="00BC4A3F" w:rsidRDefault="00AA0659" w:rsidP="00434FC0">
            <w:pPr>
              <w:pStyle w:val="a8"/>
              <w:rPr>
                <w:szCs w:val="24"/>
              </w:rPr>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 Региональной службе по тарифам и ценообразованию Забайкальского края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B08BE" w:rsidRDefault="00AA0659" w:rsidP="00434FC0">
            <w:pPr>
              <w:pStyle w:val="a8"/>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B08BE" w:rsidRDefault="00AA0659" w:rsidP="00434FC0">
            <w:pPr>
              <w:pStyle w:val="a8"/>
              <w:jc w:val="both"/>
            </w:pPr>
            <w:r w:rsidRPr="007B08BE">
              <w:t xml:space="preserve">Рассмотрение индивидуальных и коллективных обращений граждан, включая обращения объединений граждан, в том числе юридических лиц, подготовка ответов, разъяснений </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p w:rsidR="00AA0659" w:rsidRPr="00BC4A3F" w:rsidRDefault="00AA0659" w:rsidP="00434FC0">
            <w:pPr>
              <w:pStyle w:val="a8"/>
              <w:rPr>
                <w:szCs w:val="24"/>
              </w:rPr>
            </w:pP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p w:rsidR="00AA0659" w:rsidRPr="00BC4A3F"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Федеральным законом «О порядке рассмотрения обращений граждан РФ»</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B08BE" w:rsidRDefault="00AA0659" w:rsidP="00434FC0">
            <w:pPr>
              <w:pStyle w:val="a8"/>
            </w:pPr>
            <w:r w:rsidRPr="007B08BE">
              <w:lastRenderedPageBreak/>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B08BE" w:rsidRDefault="00AA0659" w:rsidP="00434FC0">
            <w:pPr>
              <w:pStyle w:val="a8"/>
              <w:jc w:val="both"/>
            </w:pPr>
            <w:r w:rsidRPr="007B08BE">
              <w:t>Проведение внеплановых проверок организаций на предмет правильности применения тарифов на коммунальную услугу электроснабжения на основании обращений граждан, объединений граждан и юридических лиц</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B08BE" w:rsidRDefault="00AA0659" w:rsidP="00434FC0">
            <w:pPr>
              <w:pStyle w:val="a8"/>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B08BE" w:rsidRDefault="00AA0659" w:rsidP="00434FC0">
            <w:pPr>
              <w:pStyle w:val="a8"/>
              <w:jc w:val="both"/>
              <w:rPr>
                <w:color w:val="000000"/>
              </w:rPr>
            </w:pPr>
            <w:r w:rsidRPr="007B08BE">
              <w:rPr>
                <w:color w:val="000000"/>
              </w:rPr>
              <w:t>Мониторинг уровня</w:t>
            </w:r>
            <w:r w:rsidRPr="007B08BE">
              <w:t xml:space="preserve"> цен (тарифов) на электроэнергию в регионах, входящих в Сибирский федеральный округ</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В соответствии с Положением об отделе прогнозирования, анализа и тарифов ТЭК</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B08BE" w:rsidRDefault="00AA0659" w:rsidP="00434FC0">
            <w:pPr>
              <w:pStyle w:val="a8"/>
            </w:pPr>
            <w:r w:rsidRPr="007B08BE">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7B08BE" w:rsidRDefault="00AA0659" w:rsidP="00434FC0">
            <w:pPr>
              <w:pStyle w:val="a8"/>
              <w:jc w:val="both"/>
            </w:pPr>
            <w:r w:rsidRPr="007B08BE">
              <w:rPr>
                <w:color w:val="000000"/>
              </w:rPr>
              <w:t>Работа с потребителями, органами власти, общественными организациями и СМИ, проведение информационно-разъяснительной работы</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Казанцева А.И.</w:t>
            </w:r>
          </w:p>
          <w:p w:rsidR="00AA0659" w:rsidRPr="00BC4A3F" w:rsidRDefault="00AA0659" w:rsidP="00434FC0">
            <w:pPr>
              <w:pStyle w:val="a8"/>
              <w:rPr>
                <w:szCs w:val="24"/>
              </w:rPr>
            </w:pPr>
            <w:r w:rsidRPr="00BC4A3F">
              <w:rPr>
                <w:szCs w:val="24"/>
              </w:rPr>
              <w:t>Цыренова Н.А.</w:t>
            </w:r>
          </w:p>
          <w:p w:rsidR="00AA0659" w:rsidRPr="00BC4A3F" w:rsidRDefault="00AA0659" w:rsidP="00434FC0">
            <w:pPr>
              <w:pStyle w:val="a8"/>
              <w:rPr>
                <w:szCs w:val="24"/>
              </w:rPr>
            </w:pPr>
            <w:proofErr w:type="spellStart"/>
            <w:r w:rsidRPr="00BC4A3F">
              <w:rPr>
                <w:szCs w:val="24"/>
              </w:rPr>
              <w:t>Скорникова</w:t>
            </w:r>
            <w:proofErr w:type="spellEnd"/>
            <w:r w:rsidRPr="00BC4A3F">
              <w:rPr>
                <w:szCs w:val="24"/>
              </w:rPr>
              <w:t xml:space="preserve"> М.С.</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pPr>
            <w:proofErr w:type="spellStart"/>
            <w:r w:rsidRPr="00BC4A3F">
              <w:t>Чевлытко</w:t>
            </w:r>
            <w:proofErr w:type="spellEnd"/>
            <w:r w:rsidRPr="00BC4A3F">
              <w:t xml:space="preserve">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color w:val="000000"/>
                <w:szCs w:val="24"/>
              </w:rPr>
            </w:pPr>
            <w:r w:rsidRPr="00BC4A3F">
              <w:rPr>
                <w:szCs w:val="24"/>
              </w:rPr>
              <w:t>В соответствии с Положением об отделе прогнозирования, анализа и тарифов ТЭК</w:t>
            </w:r>
          </w:p>
        </w:tc>
      </w:tr>
      <w:tr w:rsidR="00AA0659" w:rsidTr="00434FC0">
        <w:trPr>
          <w:trHeight w:val="514"/>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AA0659" w:rsidRPr="00782FCA" w:rsidRDefault="00AA0659" w:rsidP="00434FC0">
            <w:r>
              <w:t>2. Отдел тарифов на услуги ЖКХ</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8E60AC" w:rsidRDefault="00AA0659" w:rsidP="00434FC0">
            <w:pPr>
              <w:pStyle w:val="a8"/>
            </w:pPr>
            <w:r w:rsidRPr="008E60AC">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jc w:val="both"/>
            </w:pPr>
            <w:r w:rsidRPr="008E60AC">
              <w:t xml:space="preserve">Проведение анализа расчетных материалов регулируемых организаций, представленных на установление тарифов в сфере теплоснабжения, водоснабжения и водоотведения, обращения с </w:t>
            </w:r>
            <w:r w:rsidRPr="008E60AC">
              <w:lastRenderedPageBreak/>
              <w:t>твердыми коммунальными отходами, подготовка по результатам рассмотрения извещений об открытии дел, либо отказе в открытии дел, подготовка заключений по итогам рассмотрения материалов</w:t>
            </w:r>
          </w:p>
        </w:tc>
        <w:tc>
          <w:tcPr>
            <w:tcW w:w="221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lastRenderedPageBreak/>
              <w:t>Попова М.В.</w:t>
            </w:r>
          </w:p>
          <w:p w:rsidR="00AA0659" w:rsidRPr="008E60AC" w:rsidRDefault="00AA0659" w:rsidP="00434FC0">
            <w:pPr>
              <w:pStyle w:val="a8"/>
            </w:pPr>
            <w:r w:rsidRPr="008E60AC">
              <w:t>Грязнова Е.А.</w:t>
            </w:r>
          </w:p>
          <w:p w:rsidR="00AA0659" w:rsidRPr="008E60AC" w:rsidRDefault="00AA0659" w:rsidP="00434FC0">
            <w:pPr>
              <w:pStyle w:val="a8"/>
            </w:pPr>
            <w:r w:rsidRPr="008E60AC">
              <w:t>Уфимцева Ю.О.</w:t>
            </w:r>
          </w:p>
          <w:p w:rsidR="00AA0659" w:rsidRPr="008E60AC" w:rsidRDefault="00AA0659" w:rsidP="00434FC0">
            <w:pPr>
              <w:pStyle w:val="a8"/>
            </w:pPr>
            <w:r w:rsidRPr="008E60AC">
              <w:t>Спиридонова М.С.</w:t>
            </w:r>
          </w:p>
          <w:p w:rsidR="00AA0659" w:rsidRPr="008E60AC" w:rsidRDefault="00AA0659" w:rsidP="00434FC0">
            <w:pPr>
              <w:pStyle w:val="a8"/>
            </w:pPr>
            <w:proofErr w:type="spellStart"/>
            <w:r w:rsidRPr="008E60AC">
              <w:lastRenderedPageBreak/>
              <w:t>Сысолятина</w:t>
            </w:r>
            <w:proofErr w:type="spellEnd"/>
            <w:r w:rsidRPr="008E60AC">
              <w:t xml:space="preserve"> Н.И.</w:t>
            </w:r>
          </w:p>
          <w:p w:rsidR="00AA0659" w:rsidRPr="008E60AC" w:rsidRDefault="00AA0659" w:rsidP="00434FC0">
            <w:pPr>
              <w:pStyle w:val="a8"/>
            </w:pPr>
            <w:r w:rsidRPr="008E60AC">
              <w:t>Примак Е.Н.</w:t>
            </w:r>
          </w:p>
        </w:tc>
        <w:tc>
          <w:tcPr>
            <w:tcW w:w="212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lastRenderedPageBreak/>
              <w:t>Попова М.В.</w:t>
            </w:r>
          </w:p>
          <w:p w:rsidR="00AA0659" w:rsidRPr="008E60AC" w:rsidRDefault="00AA0659" w:rsidP="00434FC0">
            <w:pPr>
              <w:pStyle w:val="a8"/>
            </w:pPr>
            <w:r w:rsidRPr="008E60AC">
              <w:t>Грязнова Е.А.</w:t>
            </w:r>
          </w:p>
          <w:p w:rsidR="00AA0659" w:rsidRPr="008E60AC"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t>Приказ РСТ Забайкальского края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8E60AC" w:rsidRDefault="00AA0659" w:rsidP="00434FC0">
            <w:pPr>
              <w:pStyle w:val="a8"/>
            </w:pPr>
            <w:r w:rsidRPr="008E60AC">
              <w:rPr>
                <w:lang w:val="en-US"/>
              </w:rPr>
              <w:lastRenderedPageBreak/>
              <w:t>II</w:t>
            </w:r>
            <w:r w:rsidRPr="008E60AC">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jc w:val="both"/>
            </w:pPr>
            <w:r w:rsidRPr="008E60AC">
              <w:t>Расчет и направление в Федеральную антимонопольную службу заявления об установлении предельных уровней тарифов на тепловую энергию,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среднем по Забайкальскому краю</w:t>
            </w:r>
          </w:p>
        </w:tc>
        <w:tc>
          <w:tcPr>
            <w:tcW w:w="221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t>Попова М.В.</w:t>
            </w:r>
          </w:p>
          <w:p w:rsidR="00AA0659" w:rsidRPr="008E60AC" w:rsidRDefault="00AA0659" w:rsidP="00434FC0">
            <w:pPr>
              <w:pStyle w:val="a8"/>
            </w:pPr>
            <w:r w:rsidRPr="008E60AC">
              <w:t>Грязнова Е.А.</w:t>
            </w:r>
          </w:p>
          <w:p w:rsidR="00AA0659" w:rsidRPr="008E60AC" w:rsidRDefault="00AA0659" w:rsidP="00434FC0">
            <w:pPr>
              <w:pStyle w:val="a8"/>
            </w:pPr>
            <w:r w:rsidRPr="008E60AC">
              <w:t>Спиридонова М.С.</w:t>
            </w:r>
          </w:p>
          <w:p w:rsidR="00AA0659" w:rsidRPr="008E60AC" w:rsidRDefault="00AA0659" w:rsidP="00434FC0">
            <w:pPr>
              <w:pStyle w:val="a8"/>
            </w:pPr>
            <w:proofErr w:type="spellStart"/>
            <w:r w:rsidRPr="008E60AC">
              <w:t>Сысолятина</w:t>
            </w:r>
            <w:proofErr w:type="spellEnd"/>
            <w:r w:rsidRPr="008E60AC">
              <w:t xml:space="preserve"> Н.И.</w:t>
            </w:r>
          </w:p>
          <w:p w:rsidR="00AA0659" w:rsidRPr="008E60AC" w:rsidRDefault="00AA0659" w:rsidP="00434FC0">
            <w:pPr>
              <w:pStyle w:val="a8"/>
            </w:pPr>
            <w:r w:rsidRPr="008E60AC">
              <w:t>Молоканов А.В.</w:t>
            </w:r>
          </w:p>
          <w:p w:rsidR="00AA0659" w:rsidRPr="008E60AC" w:rsidRDefault="00AA0659" w:rsidP="00434FC0">
            <w:pPr>
              <w:pStyle w:val="a8"/>
            </w:pPr>
          </w:p>
        </w:tc>
        <w:tc>
          <w:tcPr>
            <w:tcW w:w="212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t>Попова М.В.</w:t>
            </w:r>
          </w:p>
        </w:tc>
        <w:tc>
          <w:tcPr>
            <w:tcW w:w="235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8E60AC" w:rsidRDefault="00AA0659" w:rsidP="00434FC0">
            <w:pPr>
              <w:pStyle w:val="a8"/>
            </w:pPr>
            <w:r w:rsidRPr="008E60AC">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jc w:val="both"/>
            </w:pPr>
            <w:r w:rsidRPr="008E60AC">
              <w:t>Заполнение и представление в ФАС России шаблонов в формате ЕИАС по регулируемым организациям в сфере теплоснабжения, водоснабжения и водоотведения</w:t>
            </w:r>
          </w:p>
        </w:tc>
        <w:tc>
          <w:tcPr>
            <w:tcW w:w="221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t>Попова М.В.</w:t>
            </w:r>
          </w:p>
          <w:p w:rsidR="00AA0659" w:rsidRPr="008E60AC" w:rsidRDefault="00AA0659" w:rsidP="00434FC0">
            <w:pPr>
              <w:pStyle w:val="a8"/>
            </w:pPr>
            <w:r w:rsidRPr="008E60AC">
              <w:t>Грязнова Е.А.</w:t>
            </w:r>
          </w:p>
          <w:p w:rsidR="00AA0659" w:rsidRPr="008E60AC" w:rsidRDefault="00AA0659" w:rsidP="00434FC0">
            <w:pPr>
              <w:pStyle w:val="a8"/>
            </w:pPr>
            <w:r w:rsidRPr="008E60AC">
              <w:t>Уфимцева Ю.О.</w:t>
            </w:r>
          </w:p>
          <w:p w:rsidR="00AA0659" w:rsidRPr="008E60AC" w:rsidRDefault="00AA0659" w:rsidP="00434FC0">
            <w:pPr>
              <w:pStyle w:val="a8"/>
            </w:pPr>
            <w:r w:rsidRPr="008E60AC">
              <w:t>Спиридонова М.С.</w:t>
            </w:r>
          </w:p>
          <w:p w:rsidR="00AA0659" w:rsidRPr="008E60AC" w:rsidRDefault="00AA0659" w:rsidP="00434FC0">
            <w:pPr>
              <w:pStyle w:val="a8"/>
            </w:pPr>
            <w:proofErr w:type="spellStart"/>
            <w:r w:rsidRPr="008E60AC">
              <w:t>Сысолятина</w:t>
            </w:r>
            <w:proofErr w:type="spellEnd"/>
            <w:r w:rsidRPr="008E60AC">
              <w:t xml:space="preserve"> Н.И.</w:t>
            </w:r>
          </w:p>
          <w:p w:rsidR="00AA0659" w:rsidRPr="008E60AC" w:rsidRDefault="00AA0659" w:rsidP="00434FC0">
            <w:pPr>
              <w:pStyle w:val="a8"/>
            </w:pPr>
            <w:r w:rsidRPr="008E60AC">
              <w:t>Примак Е.Н.</w:t>
            </w:r>
          </w:p>
        </w:tc>
        <w:tc>
          <w:tcPr>
            <w:tcW w:w="212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t>Попова М.В.</w:t>
            </w:r>
          </w:p>
          <w:p w:rsidR="00AA0659" w:rsidRPr="008E60AC" w:rsidRDefault="00AA0659" w:rsidP="00434FC0">
            <w:pPr>
              <w:pStyle w:val="a8"/>
            </w:pPr>
            <w:r w:rsidRPr="008E60AC">
              <w:t>Грязнова Е.А.</w:t>
            </w:r>
          </w:p>
          <w:p w:rsidR="00AA0659" w:rsidRPr="008E60AC"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rPr>
                <w:szCs w:val="24"/>
              </w:rPr>
            </w:pPr>
            <w:r w:rsidRPr="00BC4A3F">
              <w:rPr>
                <w:szCs w:val="24"/>
              </w:rPr>
              <w:t>В течение года</w:t>
            </w:r>
          </w:p>
        </w:tc>
        <w:tc>
          <w:tcPr>
            <w:tcW w:w="587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jc w:val="both"/>
            </w:pPr>
            <w:proofErr w:type="gramStart"/>
            <w:r w:rsidRPr="008E60AC">
              <w:t>Контроль за</w:t>
            </w:r>
            <w:proofErr w:type="gramEnd"/>
            <w:r w:rsidRPr="008E60AC">
              <w:t xml:space="preserve"> соблюдением регулируемыми организациями стандартов раскрытия информации, подлежащей свободному доступу</w:t>
            </w:r>
          </w:p>
        </w:tc>
        <w:tc>
          <w:tcPr>
            <w:tcW w:w="2210"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t>Попова М.В.</w:t>
            </w:r>
          </w:p>
          <w:p w:rsidR="00AA0659" w:rsidRPr="008E60AC" w:rsidRDefault="00AA0659" w:rsidP="00434FC0">
            <w:pPr>
              <w:pStyle w:val="a8"/>
            </w:pPr>
            <w:r w:rsidRPr="008E60AC">
              <w:t>Грязнова Е.А.</w:t>
            </w:r>
          </w:p>
          <w:p w:rsidR="00AA0659" w:rsidRPr="008E60AC" w:rsidRDefault="00AA0659" w:rsidP="00434FC0">
            <w:pPr>
              <w:pStyle w:val="a8"/>
            </w:pPr>
            <w:r w:rsidRPr="008E60AC">
              <w:t>Уфимцева Ю.О.</w:t>
            </w:r>
          </w:p>
          <w:p w:rsidR="00AA0659" w:rsidRPr="008E60AC" w:rsidRDefault="00AA0659" w:rsidP="00434FC0">
            <w:pPr>
              <w:pStyle w:val="a8"/>
            </w:pPr>
            <w:r w:rsidRPr="008E60AC">
              <w:t>Спиридонова М.С.</w:t>
            </w:r>
          </w:p>
          <w:p w:rsidR="00AA0659" w:rsidRPr="008E60AC" w:rsidRDefault="00AA0659" w:rsidP="00434FC0">
            <w:pPr>
              <w:pStyle w:val="a8"/>
            </w:pPr>
            <w:proofErr w:type="spellStart"/>
            <w:r w:rsidRPr="008E60AC">
              <w:t>Сысолятина</w:t>
            </w:r>
            <w:proofErr w:type="spellEnd"/>
            <w:r w:rsidRPr="008E60AC">
              <w:t xml:space="preserve"> Н.И.</w:t>
            </w:r>
          </w:p>
          <w:p w:rsidR="00AA0659" w:rsidRPr="008E60AC" w:rsidRDefault="00AA0659" w:rsidP="00434FC0">
            <w:pPr>
              <w:pStyle w:val="a8"/>
            </w:pPr>
            <w:r w:rsidRPr="008E60AC">
              <w:t>Примак Е.Н.</w:t>
            </w:r>
          </w:p>
        </w:tc>
        <w:tc>
          <w:tcPr>
            <w:tcW w:w="212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pPr>
            <w:r w:rsidRPr="008E60AC">
              <w:t>Попова М.В.</w:t>
            </w:r>
          </w:p>
          <w:p w:rsidR="00AA0659" w:rsidRPr="008E60AC" w:rsidRDefault="00AA0659" w:rsidP="00434FC0">
            <w:pPr>
              <w:pStyle w:val="a8"/>
            </w:pPr>
            <w:r w:rsidRPr="008E60AC">
              <w:t>Грязнова Е.А.</w:t>
            </w:r>
          </w:p>
          <w:p w:rsidR="00AA0659" w:rsidRPr="008E60AC" w:rsidRDefault="00AA0659" w:rsidP="00434FC0">
            <w:pPr>
              <w:pStyle w:val="a8"/>
            </w:pPr>
          </w:p>
        </w:tc>
        <w:tc>
          <w:tcPr>
            <w:tcW w:w="2355" w:type="dxa"/>
            <w:tcBorders>
              <w:top w:val="single" w:sz="4" w:space="0" w:color="auto"/>
              <w:left w:val="nil"/>
              <w:bottom w:val="single" w:sz="4" w:space="0" w:color="auto"/>
              <w:right w:val="single" w:sz="4" w:space="0" w:color="auto"/>
            </w:tcBorders>
            <w:shd w:val="clear" w:color="auto" w:fill="auto"/>
          </w:tcPr>
          <w:p w:rsidR="00AA0659" w:rsidRPr="008E60AC" w:rsidRDefault="00AA0659" w:rsidP="00434FC0">
            <w:pPr>
              <w:pStyle w:val="a8"/>
              <w:rPr>
                <w:b/>
                <w:szCs w:val="24"/>
              </w:rPr>
            </w:pPr>
          </w:p>
        </w:tc>
      </w:tr>
      <w:tr w:rsidR="00AA0659" w:rsidTr="00434FC0">
        <w:trPr>
          <w:trHeight w:val="624"/>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AA0659" w:rsidRDefault="00AA0659" w:rsidP="00434FC0">
            <w:r>
              <w:lastRenderedPageBreak/>
              <w:t>3. Отдел регулирования цен на потребительские товары и услуги</w:t>
            </w:r>
          </w:p>
          <w:p w:rsidR="00AA0659" w:rsidRPr="00782FCA" w:rsidRDefault="00AA0659" w:rsidP="00434FC0">
            <w:pPr>
              <w:pStyle w:val="3"/>
            </w:pPr>
            <w:r>
              <w:t>3.1.</w:t>
            </w:r>
            <w:r w:rsidRPr="00272685">
              <w:t xml:space="preserve"> </w:t>
            </w:r>
            <w:r>
              <w:t>Установление подлежащих государственному регулированию цен (тарифов)</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 xml:space="preserve">I </w:t>
            </w:r>
            <w:r w:rsidRPr="00A67096">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Установление предельного максимального уровня тарифа на транспортные услуги, оказываемые на подъездных железнодорожных путях, за пропуск вагонов.</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Гордеева О.Д.</w:t>
            </w:r>
          </w:p>
          <w:p w:rsidR="00AA0659" w:rsidRPr="00A67096" w:rsidRDefault="00AA0659" w:rsidP="00434FC0">
            <w:pPr>
              <w:pStyle w:val="a8"/>
            </w:pPr>
            <w:r w:rsidRPr="00A67096">
              <w:t>Некрасова М.А.</w:t>
            </w:r>
          </w:p>
          <w:p w:rsidR="00AA0659" w:rsidRPr="00A67096" w:rsidRDefault="00AA0659" w:rsidP="00434FC0">
            <w:pPr>
              <w:pStyle w:val="a8"/>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Регулирование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в том числе по обращениям хозяйствующих субъектов</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Регулирование тарифов на перемещение задержанных транспортных средств и их хранение на специализированных стоянках, функционирующих на территории Забайкальского края, в установленном порядке</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Проведение анализа расчетных материалов регулируемых организаций, представленных на установление предельных размеров платы за проведение технического осмотра, подготовка предложений по установлению предельных размеров платы за проведение технического осмотра по обращениям юридических лиц или индивидуальных предпринимателей</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Некрасова М.А.</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rPr>
                <w:lang w:val="en-US"/>
              </w:rPr>
            </w:pPr>
            <w:r w:rsidRPr="00A67096">
              <w:rPr>
                <w:lang w:val="en-US"/>
              </w:rPr>
              <w:lastRenderedPageBreak/>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Согласование стоимости услуг по погребению отдельных категорий умерших органам местного самоуправления муниципальных районов и городских округов</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Установление тарифов на платные социальные услуги, предоставляемые государственными организациями социального обслуживания населения Забайкальского края по мотивированному предложению Министерства социальной защиты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Некрасова М.А.</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proofErr w:type="gramStart"/>
            <w:r w:rsidRPr="00A67096">
              <w:t>Анализ утвержденных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заполнение и представление в Федеральную службу по тарифам России шаблонов в формате ЕИАС по регулируемым организациям</w:t>
            </w:r>
            <w:proofErr w:type="gramEnd"/>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Регулирование тарифов на перевозки по муниципальным маршрутам регулярных перевозок пассажиров и багажа автомобильным транспортом в границах городских поселений и городских округов Забайкальского края, за исключением городского округа «Город Чита», по межмуниципальным маршрутам регулярных перевозок в границах 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Некрасова О.Д.</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Регулирование тарифов на перевозки пассажиров и багажа железнодорожным транспортом в пригородном сообщении</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lastRenderedPageBreak/>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Регулирование тарифов на перевозки пассажиров и багажа на местных авиалиниях и речным транспортом в местном сообщении и на переправах</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A67096" w:rsidRDefault="00AA0659" w:rsidP="00434FC0">
            <w:pPr>
              <w:pStyle w:val="a8"/>
            </w:pPr>
            <w:r w:rsidRPr="00A67096">
              <w:rPr>
                <w:lang w:val="en-US"/>
              </w:rPr>
              <w:t>I-IV</w:t>
            </w:r>
            <w:r w:rsidRPr="00A67096">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jc w:val="both"/>
            </w:pPr>
            <w:r w:rsidRPr="00A67096">
              <w:t>Регулирование цен (тарифов) и (или) их предельных уровней на услуги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w:t>
            </w:r>
          </w:p>
        </w:tc>
        <w:tc>
          <w:tcPr>
            <w:tcW w:w="2210"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Гордеева О.Д.</w:t>
            </w:r>
          </w:p>
        </w:tc>
        <w:tc>
          <w:tcPr>
            <w:tcW w:w="2125" w:type="dxa"/>
            <w:tcBorders>
              <w:top w:val="single" w:sz="4" w:space="0" w:color="auto"/>
              <w:left w:val="nil"/>
              <w:bottom w:val="single" w:sz="4" w:space="0" w:color="auto"/>
              <w:right w:val="single" w:sz="4" w:space="0" w:color="auto"/>
            </w:tcBorders>
            <w:shd w:val="clear" w:color="auto" w:fill="auto"/>
          </w:tcPr>
          <w:p w:rsidR="00AA0659" w:rsidRPr="00A67096" w:rsidRDefault="00AA0659" w:rsidP="00434FC0">
            <w:pPr>
              <w:pStyle w:val="a8"/>
            </w:pPr>
            <w:r w:rsidRPr="00A67096">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567"/>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AA0659" w:rsidRPr="00782FCA" w:rsidRDefault="00AA0659" w:rsidP="00434FC0">
            <w:r>
              <w:t>3.2. Осуществление государственного контроля (надзора)</w:t>
            </w:r>
          </w:p>
        </w:tc>
      </w:tr>
      <w:tr w:rsidR="00AA0659" w:rsidTr="00434FC0">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rPr>
                <w:lang w:val="en-US"/>
              </w:rPr>
              <w:t xml:space="preserve">I-IV </w:t>
            </w:r>
            <w:proofErr w:type="spellStart"/>
            <w:r w:rsidRPr="00666C1B">
              <w:rPr>
                <w:lang w:val="en-US"/>
              </w:rPr>
              <w:t>квартал</w:t>
            </w:r>
            <w:proofErr w:type="spellEnd"/>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proofErr w:type="gramStart"/>
            <w:r w:rsidRPr="00666C1B">
              <w:t>Проведение плановых проверок за соблюдением организациями и индивидуальными предпринимателями требований, предусмотренных Федеральным законом «Об обращении лекарственных средств» в части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 (в соответствии с утвержденным планом проверок)</w:t>
            </w:r>
            <w:proofErr w:type="gramEnd"/>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Гордеева О.Д</w:t>
            </w:r>
          </w:p>
          <w:p w:rsidR="00AA0659" w:rsidRPr="00666C1B" w:rsidRDefault="00AA0659" w:rsidP="00434FC0">
            <w:pPr>
              <w:pStyle w:val="a8"/>
            </w:pPr>
            <w:r w:rsidRPr="00666C1B">
              <w:t>Некрасова М.А.</w:t>
            </w:r>
          </w:p>
          <w:p w:rsidR="00AA0659" w:rsidRPr="00666C1B" w:rsidRDefault="00AA0659" w:rsidP="00434FC0">
            <w:pPr>
              <w:pStyle w:val="a8"/>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t>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proofErr w:type="gramStart"/>
            <w:r w:rsidRPr="00666C1B">
              <w:t xml:space="preserve">Проведение внеплановых проверок за соблюдением организациями и индивидуальными предпринимателями требований, предусмотренных </w:t>
            </w:r>
            <w:r w:rsidRPr="00666C1B">
              <w:lastRenderedPageBreak/>
              <w:t>Федеральным законом «Об обращении лекарственных средств» в части осуществления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roofErr w:type="gramEnd"/>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lastRenderedPageBreak/>
              <w:t>Гордеева О.Д</w:t>
            </w:r>
          </w:p>
          <w:p w:rsidR="00AA0659" w:rsidRPr="00666C1B" w:rsidRDefault="00AA0659" w:rsidP="00434FC0">
            <w:pPr>
              <w:pStyle w:val="a8"/>
            </w:pPr>
            <w:r w:rsidRPr="00666C1B">
              <w:t>Некрасова М.А.</w:t>
            </w:r>
          </w:p>
          <w:p w:rsidR="00AA0659" w:rsidRPr="00666C1B" w:rsidRDefault="00AA0659" w:rsidP="00434FC0">
            <w:pPr>
              <w:pStyle w:val="a8"/>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rPr>
                <w:lang w:val="en-US"/>
              </w:rPr>
            </w:pPr>
            <w:r w:rsidRPr="00666C1B">
              <w:lastRenderedPageBreak/>
              <w:t>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 xml:space="preserve">Проведение внеплановых проверок за соблюдением организациями и индивидуальными предпринимателями требований, предусмотренных Федеральным законом «О техническом осмотре транспортных средств и о внесении изменений в отдельные законодательные акты Российской Федерации» в части осуществления </w:t>
            </w:r>
            <w:proofErr w:type="gramStart"/>
            <w:r w:rsidRPr="00666C1B">
              <w:t>контроля за</w:t>
            </w:r>
            <w:proofErr w:type="gramEnd"/>
            <w:r w:rsidRPr="00666C1B">
              <w:t xml:space="preserve"> соблюдением установленных предельных размеров платы за проведение технического осмотра, расходов на оформление дубликата талона технического осмотра</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Гордеева О.Д</w:t>
            </w:r>
          </w:p>
          <w:p w:rsidR="00AA0659" w:rsidRPr="00666C1B" w:rsidRDefault="00AA0659" w:rsidP="00434FC0">
            <w:pPr>
              <w:pStyle w:val="a8"/>
            </w:pPr>
            <w:r w:rsidRPr="00666C1B">
              <w:t>Некрасова М.А</w:t>
            </w:r>
          </w:p>
          <w:p w:rsidR="00AA0659" w:rsidRPr="00666C1B" w:rsidRDefault="00AA0659" w:rsidP="00434FC0">
            <w:pPr>
              <w:pStyle w:val="a8"/>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rPr>
                <w:lang w:val="en-US"/>
              </w:rPr>
            </w:pPr>
            <w:r w:rsidRPr="00666C1B">
              <w:t>по мере необходимости</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Участие в проверках по требованию Прокуратуры Забайкальского края за соблюдением требований, установленных действующим законодательством в сфере тарифного (ценового) регулирования</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Гордеева О.Д</w:t>
            </w:r>
          </w:p>
          <w:p w:rsidR="00AA0659" w:rsidRPr="00666C1B" w:rsidRDefault="00AA0659" w:rsidP="00434FC0">
            <w:pPr>
              <w:pStyle w:val="a8"/>
            </w:pPr>
            <w:r w:rsidRPr="00666C1B">
              <w:t>Некрасова М.А</w:t>
            </w:r>
          </w:p>
          <w:p w:rsidR="00AA0659" w:rsidRPr="00666C1B" w:rsidRDefault="00AA0659" w:rsidP="00434FC0">
            <w:pPr>
              <w:pStyle w:val="a8"/>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rPr>
                <w:lang w:val="en-US"/>
              </w:rPr>
            </w:pPr>
            <w:r w:rsidRPr="00666C1B">
              <w:rPr>
                <w:lang w:val="en-US"/>
              </w:rPr>
              <w:t>I-IV</w:t>
            </w:r>
            <w:r w:rsidRPr="00666C1B">
              <w:t xml:space="preserve"> 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rPr>
                <w:i/>
              </w:rPr>
            </w:pPr>
            <w:r w:rsidRPr="00666C1B">
              <w:t xml:space="preserve">Подготовка документов и материалов, необходимых для производства по делам об административных правонарушениях, в случае выявления нарушений порядка ценообразования в сфере государственного регулирования цен (тарифов), в </w:t>
            </w:r>
            <w:proofErr w:type="spellStart"/>
            <w:r w:rsidRPr="00666C1B">
              <w:t>т.ч</w:t>
            </w:r>
            <w:proofErr w:type="spellEnd"/>
            <w:r w:rsidRPr="00666C1B">
              <w:t>. поступивших от иных государственных органов контроля</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Гордеева О.Д</w:t>
            </w:r>
          </w:p>
          <w:p w:rsidR="00AA0659" w:rsidRPr="00666C1B" w:rsidRDefault="00AA0659" w:rsidP="00434FC0">
            <w:pPr>
              <w:pStyle w:val="a8"/>
            </w:pPr>
            <w:r w:rsidRPr="00666C1B">
              <w:t>Некрасова М.А</w:t>
            </w:r>
          </w:p>
          <w:p w:rsidR="00AA0659" w:rsidRPr="00666C1B" w:rsidRDefault="00AA0659" w:rsidP="00434FC0">
            <w:pPr>
              <w:pStyle w:val="a8"/>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696"/>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rPr>
                <w:lang w:val="en-US"/>
              </w:rPr>
              <w:lastRenderedPageBreak/>
              <w:t xml:space="preserve">III </w:t>
            </w: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Подготовка Плана проверок юридических лиц и индивидуальных предпринимателей на 2018 год</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680"/>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AA0659" w:rsidRPr="00782FCA" w:rsidRDefault="00AA0659" w:rsidP="00434FC0">
            <w:r>
              <w:t>3.3. Мониторинг цен на основные продовольственные товары</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rPr>
                <w:lang w:val="en-US"/>
              </w:rPr>
              <w:t xml:space="preserve">I-IV </w:t>
            </w: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 xml:space="preserve">Осуществление оперативного мониторинга и </w:t>
            </w:r>
            <w:proofErr w:type="gramStart"/>
            <w:r w:rsidRPr="00666C1B">
              <w:t>контроля за</w:t>
            </w:r>
            <w:proofErr w:type="gramEnd"/>
            <w:r w:rsidRPr="00666C1B">
              <w:t xml:space="preserve"> состоянием рынков сельскохозяйственной продукции, сырья и продовольствия</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Гордеева О.Д</w:t>
            </w:r>
          </w:p>
          <w:p w:rsidR="00AA0659" w:rsidRPr="00666C1B" w:rsidRDefault="00AA0659" w:rsidP="00434FC0">
            <w:pPr>
              <w:pStyle w:val="a8"/>
            </w:pPr>
            <w:r w:rsidRPr="00666C1B">
              <w:t>Некрасова М.А</w:t>
            </w:r>
          </w:p>
          <w:p w:rsidR="00AA0659" w:rsidRPr="00666C1B" w:rsidRDefault="00AA0659" w:rsidP="00434FC0">
            <w:pPr>
              <w:pStyle w:val="a8"/>
            </w:pPr>
            <w:r w:rsidRPr="00666C1B">
              <w:t>Алексеевская С.Н</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Алексеевская С.Н</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680"/>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AA0659" w:rsidRPr="00782FCA" w:rsidRDefault="00AA0659" w:rsidP="00434FC0">
            <w:r>
              <w:t>4. Отдел декларирования розничной продажи алкогольной продукции и контроля</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t>I - IV</w:t>
            </w:r>
          </w:p>
          <w:p w:rsidR="00AA0659" w:rsidRPr="00666C1B" w:rsidRDefault="00AA0659" w:rsidP="00434FC0">
            <w:pPr>
              <w:pStyle w:val="a8"/>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Прием деклараций об объемах розничной продажи алкогольной и спиртосодержащей продукции, пива и пивных напитков.</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Осипов Д.А.</w:t>
            </w:r>
          </w:p>
          <w:p w:rsidR="00AA0659" w:rsidRPr="00666C1B" w:rsidRDefault="00AA0659" w:rsidP="00434FC0">
            <w:pPr>
              <w:pStyle w:val="a8"/>
            </w:pPr>
            <w:proofErr w:type="spellStart"/>
            <w:r w:rsidRPr="00666C1B">
              <w:t>Гончикжапова</w:t>
            </w:r>
            <w:proofErr w:type="spellEnd"/>
            <w:r w:rsidRPr="00666C1B">
              <w:t xml:space="preserve"> Л.А.</w:t>
            </w:r>
          </w:p>
          <w:p w:rsidR="00AA0659" w:rsidRPr="00666C1B" w:rsidRDefault="00AA0659" w:rsidP="00434FC0">
            <w:pPr>
              <w:pStyle w:val="a8"/>
            </w:pPr>
            <w:r w:rsidRPr="00666C1B">
              <w:t>Симонов Е.Г.</w:t>
            </w:r>
          </w:p>
          <w:p w:rsidR="00AA0659" w:rsidRPr="00666C1B" w:rsidRDefault="00AA0659" w:rsidP="00434FC0">
            <w:pPr>
              <w:pStyle w:val="a8"/>
            </w:pPr>
            <w:proofErr w:type="spellStart"/>
            <w:r w:rsidRPr="00666C1B">
              <w:t>Кочмарева</w:t>
            </w:r>
            <w:proofErr w:type="spellEnd"/>
            <w:r w:rsidRPr="00666C1B">
              <w:t xml:space="preserve"> И.А.</w:t>
            </w:r>
          </w:p>
          <w:p w:rsidR="00AA0659" w:rsidRPr="00666C1B" w:rsidRDefault="00AA0659" w:rsidP="00434FC0">
            <w:pPr>
              <w:pStyle w:val="a8"/>
            </w:pPr>
            <w:proofErr w:type="spellStart"/>
            <w:r w:rsidRPr="00666C1B">
              <w:t>Номоконова</w:t>
            </w:r>
            <w:proofErr w:type="spellEnd"/>
            <w:r w:rsidRPr="00666C1B">
              <w:t xml:space="preserve"> Е.С.</w:t>
            </w:r>
          </w:p>
          <w:p w:rsidR="00AA0659" w:rsidRPr="00666C1B" w:rsidRDefault="00AA0659" w:rsidP="00434FC0">
            <w:pPr>
              <w:pStyle w:val="a8"/>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t>I - IV</w:t>
            </w:r>
          </w:p>
          <w:p w:rsidR="00AA0659" w:rsidRPr="00666C1B" w:rsidRDefault="00AA0659" w:rsidP="00434FC0">
            <w:pPr>
              <w:pStyle w:val="a8"/>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 xml:space="preserve">Осуществление государственного </w:t>
            </w:r>
            <w:proofErr w:type="gramStart"/>
            <w:r w:rsidRPr="00666C1B">
              <w:t>контроля за</w:t>
            </w:r>
            <w:proofErr w:type="gramEnd"/>
            <w:r w:rsidRPr="00666C1B">
              <w:t xml:space="preserve"> своевременным представлением деклараций об объемах розничной продажи алкогольной и спиртосодержащей продукции, пива и пивных напитков, достоверностью сведений, содержащихся в них.</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Осипов Д.А.</w:t>
            </w:r>
          </w:p>
          <w:p w:rsidR="00AA0659" w:rsidRPr="00666C1B" w:rsidRDefault="00AA0659" w:rsidP="00434FC0">
            <w:pPr>
              <w:pStyle w:val="a8"/>
            </w:pPr>
            <w:proofErr w:type="spellStart"/>
            <w:r w:rsidRPr="00666C1B">
              <w:t>Гончикжапова</w:t>
            </w:r>
            <w:proofErr w:type="spellEnd"/>
            <w:r w:rsidRPr="00666C1B">
              <w:t xml:space="preserve"> Л.А.</w:t>
            </w:r>
          </w:p>
          <w:p w:rsidR="00AA0659" w:rsidRPr="00666C1B" w:rsidRDefault="00AA0659" w:rsidP="00434FC0">
            <w:pPr>
              <w:pStyle w:val="a8"/>
            </w:pPr>
            <w:r w:rsidRPr="00666C1B">
              <w:t>Симонов Е.Г.</w:t>
            </w:r>
          </w:p>
          <w:p w:rsidR="00AA0659" w:rsidRPr="00666C1B" w:rsidRDefault="00AA0659" w:rsidP="00434FC0">
            <w:pPr>
              <w:pStyle w:val="a8"/>
            </w:pPr>
            <w:proofErr w:type="spellStart"/>
            <w:r w:rsidRPr="00666C1B">
              <w:t>Кочмарева</w:t>
            </w:r>
            <w:proofErr w:type="spellEnd"/>
            <w:r w:rsidRPr="00666C1B">
              <w:t xml:space="preserve"> И.А.</w:t>
            </w:r>
          </w:p>
          <w:p w:rsidR="00AA0659" w:rsidRPr="00666C1B" w:rsidRDefault="00AA0659" w:rsidP="00434FC0">
            <w:pPr>
              <w:pStyle w:val="a8"/>
            </w:pPr>
            <w:proofErr w:type="spellStart"/>
            <w:r w:rsidRPr="00666C1B">
              <w:t>Номоконова</w:t>
            </w:r>
            <w:proofErr w:type="spellEnd"/>
            <w:r w:rsidRPr="00666C1B">
              <w:t xml:space="preserve"> Е.С.</w:t>
            </w:r>
          </w:p>
          <w:p w:rsidR="00AA0659" w:rsidRPr="00666C1B" w:rsidRDefault="00AA0659" w:rsidP="00434FC0">
            <w:pPr>
              <w:pStyle w:val="a8"/>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t>I - IV</w:t>
            </w:r>
          </w:p>
          <w:p w:rsidR="00AA0659" w:rsidRPr="00666C1B" w:rsidRDefault="00AA0659" w:rsidP="00434FC0">
            <w:pPr>
              <w:pStyle w:val="a8"/>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Возбуждение и рассмотрение дел по административным правонарушениям в сфере декларирования объемов розничной продажи алкогольной и спиртосодержащей продукции, пива и пивных напитков.</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Осипов Д.А.</w:t>
            </w:r>
          </w:p>
          <w:p w:rsidR="00AA0659" w:rsidRPr="00666C1B" w:rsidRDefault="00AA0659" w:rsidP="00434FC0">
            <w:pPr>
              <w:pStyle w:val="a8"/>
            </w:pPr>
            <w:proofErr w:type="spellStart"/>
            <w:r w:rsidRPr="00666C1B">
              <w:t>Гончикжапова</w:t>
            </w:r>
            <w:proofErr w:type="spellEnd"/>
            <w:r w:rsidRPr="00666C1B">
              <w:t xml:space="preserve"> Л.А.</w:t>
            </w:r>
          </w:p>
          <w:p w:rsidR="00AA0659" w:rsidRPr="00666C1B" w:rsidRDefault="00AA0659" w:rsidP="00434FC0">
            <w:pPr>
              <w:pStyle w:val="a8"/>
            </w:pPr>
            <w:r w:rsidRPr="00666C1B">
              <w:t>Симонов Е.Г.</w:t>
            </w:r>
          </w:p>
          <w:p w:rsidR="00AA0659" w:rsidRPr="00666C1B" w:rsidRDefault="00AA0659" w:rsidP="00434FC0">
            <w:pPr>
              <w:pStyle w:val="a8"/>
            </w:pPr>
            <w:proofErr w:type="spellStart"/>
            <w:r w:rsidRPr="00666C1B">
              <w:t>Кочмарева</w:t>
            </w:r>
            <w:proofErr w:type="spellEnd"/>
            <w:r w:rsidRPr="00666C1B">
              <w:t xml:space="preserve"> И.А.</w:t>
            </w:r>
          </w:p>
          <w:p w:rsidR="00AA0659" w:rsidRPr="00666C1B" w:rsidRDefault="00AA0659" w:rsidP="00434FC0">
            <w:pPr>
              <w:pStyle w:val="a8"/>
            </w:pPr>
            <w:proofErr w:type="spellStart"/>
            <w:r w:rsidRPr="00666C1B">
              <w:lastRenderedPageBreak/>
              <w:t>Номоконова</w:t>
            </w:r>
            <w:proofErr w:type="spellEnd"/>
            <w:r w:rsidRPr="00666C1B">
              <w:t xml:space="preserve"> Е.С.</w:t>
            </w:r>
          </w:p>
          <w:p w:rsidR="00AA0659" w:rsidRPr="00666C1B" w:rsidRDefault="00AA0659" w:rsidP="00434FC0">
            <w:pPr>
              <w:pStyle w:val="a8"/>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lastRenderedPageBreak/>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lastRenderedPageBreak/>
              <w:t>I - IV</w:t>
            </w:r>
          </w:p>
          <w:p w:rsidR="00AA0659" w:rsidRPr="00666C1B" w:rsidRDefault="00AA0659" w:rsidP="00434FC0">
            <w:pPr>
              <w:pStyle w:val="a8"/>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proofErr w:type="gramStart"/>
            <w:r w:rsidRPr="00666C1B">
              <w:t>Проведение внеплановых проверок торговых объектов за соблюдением обязательных требований розничной продажи алкогольной продукции, установленных Федеральным законом от 22 ноября 1995 года № 171-ФЗ, Законом Забайкальского края от 26 декабря 2011 года № 616-ЗЗК,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в сфере розничной продажи алкогольной</w:t>
            </w:r>
            <w:proofErr w:type="gramEnd"/>
            <w:r w:rsidRPr="00666C1B">
              <w:t xml:space="preserve"> и спиртосодержащей продукции.</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Осипов Д.А.</w:t>
            </w:r>
          </w:p>
          <w:p w:rsidR="00AA0659" w:rsidRPr="00666C1B" w:rsidRDefault="00AA0659" w:rsidP="00434FC0">
            <w:pPr>
              <w:pStyle w:val="a8"/>
            </w:pPr>
            <w:proofErr w:type="spellStart"/>
            <w:r w:rsidRPr="00666C1B">
              <w:t>Гончикжапова</w:t>
            </w:r>
            <w:proofErr w:type="spellEnd"/>
            <w:r w:rsidRPr="00666C1B">
              <w:t xml:space="preserve"> Л.А.</w:t>
            </w:r>
          </w:p>
          <w:p w:rsidR="00AA0659" w:rsidRPr="00666C1B" w:rsidRDefault="00AA0659" w:rsidP="00434FC0">
            <w:pPr>
              <w:pStyle w:val="a8"/>
            </w:pPr>
            <w:r w:rsidRPr="00666C1B">
              <w:t>Симонов Е.Г.</w:t>
            </w:r>
          </w:p>
          <w:p w:rsidR="00AA0659" w:rsidRPr="00666C1B" w:rsidRDefault="00AA0659" w:rsidP="00434FC0">
            <w:pPr>
              <w:pStyle w:val="a8"/>
            </w:pPr>
            <w:proofErr w:type="spellStart"/>
            <w:r w:rsidRPr="00666C1B">
              <w:t>Кочмарева</w:t>
            </w:r>
            <w:proofErr w:type="spellEnd"/>
            <w:r w:rsidRPr="00666C1B">
              <w:t xml:space="preserve"> И.А.</w:t>
            </w:r>
          </w:p>
          <w:p w:rsidR="00AA0659" w:rsidRPr="00666C1B" w:rsidRDefault="00AA0659" w:rsidP="00434FC0">
            <w:pPr>
              <w:pStyle w:val="a8"/>
            </w:pPr>
            <w:proofErr w:type="spellStart"/>
            <w:r w:rsidRPr="00666C1B">
              <w:t>Номоконова</w:t>
            </w:r>
            <w:proofErr w:type="spellEnd"/>
            <w:r w:rsidRPr="00666C1B">
              <w:t xml:space="preserve"> Е.С.</w:t>
            </w:r>
          </w:p>
          <w:p w:rsidR="00AA0659" w:rsidRPr="00666C1B" w:rsidRDefault="00AA0659" w:rsidP="00434FC0">
            <w:pPr>
              <w:pStyle w:val="a8"/>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666C1B" w:rsidRDefault="00AA0659" w:rsidP="00434FC0">
            <w:pPr>
              <w:pStyle w:val="a8"/>
            </w:pPr>
            <w:r w:rsidRPr="00666C1B">
              <w:t>I - IV</w:t>
            </w:r>
          </w:p>
          <w:p w:rsidR="00AA0659" w:rsidRPr="00666C1B" w:rsidRDefault="00AA0659" w:rsidP="00434FC0">
            <w:pPr>
              <w:pStyle w:val="a8"/>
            </w:pPr>
            <w:r w:rsidRPr="00666C1B">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jc w:val="both"/>
            </w:pPr>
            <w:r w:rsidRPr="00666C1B">
              <w:t>Подготовка и направление материалов проверок в                  судебные и иные органы для привлечения нарушителей к административной ответственности. Направление материалов проверок содержащих информацию о нарушениях действующего законодательства по подведомственности в другие органы.</w:t>
            </w:r>
          </w:p>
        </w:tc>
        <w:tc>
          <w:tcPr>
            <w:tcW w:w="2210"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Осипов Д.А.</w:t>
            </w:r>
          </w:p>
          <w:p w:rsidR="00AA0659" w:rsidRPr="00666C1B" w:rsidRDefault="00AA0659" w:rsidP="00434FC0">
            <w:pPr>
              <w:pStyle w:val="a8"/>
            </w:pPr>
            <w:proofErr w:type="spellStart"/>
            <w:r w:rsidRPr="00666C1B">
              <w:t>Гончикжапова</w:t>
            </w:r>
            <w:proofErr w:type="spellEnd"/>
            <w:r w:rsidRPr="00666C1B">
              <w:t xml:space="preserve"> Л.А.</w:t>
            </w:r>
          </w:p>
          <w:p w:rsidR="00AA0659" w:rsidRPr="00666C1B" w:rsidRDefault="00AA0659" w:rsidP="00434FC0">
            <w:pPr>
              <w:pStyle w:val="a8"/>
            </w:pPr>
            <w:r w:rsidRPr="00666C1B">
              <w:t>Симонов Е.Г.</w:t>
            </w:r>
          </w:p>
          <w:p w:rsidR="00AA0659" w:rsidRPr="00666C1B" w:rsidRDefault="00AA0659" w:rsidP="00434FC0">
            <w:pPr>
              <w:pStyle w:val="a8"/>
            </w:pPr>
            <w:proofErr w:type="spellStart"/>
            <w:r w:rsidRPr="00666C1B">
              <w:t>Кочмарева</w:t>
            </w:r>
            <w:proofErr w:type="spellEnd"/>
            <w:r w:rsidRPr="00666C1B">
              <w:t xml:space="preserve"> И.А.</w:t>
            </w:r>
          </w:p>
          <w:p w:rsidR="00AA0659" w:rsidRPr="00666C1B" w:rsidRDefault="00AA0659" w:rsidP="00434FC0">
            <w:pPr>
              <w:pStyle w:val="a8"/>
            </w:pPr>
            <w:proofErr w:type="spellStart"/>
            <w:r w:rsidRPr="00666C1B">
              <w:t>Номоконова</w:t>
            </w:r>
            <w:proofErr w:type="spellEnd"/>
            <w:r w:rsidRPr="00666C1B">
              <w:t xml:space="preserve"> Е.С.</w:t>
            </w:r>
          </w:p>
          <w:p w:rsidR="00AA0659" w:rsidRPr="00666C1B" w:rsidRDefault="00AA0659" w:rsidP="00434FC0">
            <w:pPr>
              <w:pStyle w:val="a8"/>
            </w:pPr>
            <w:r w:rsidRPr="00666C1B">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666C1B" w:rsidRDefault="00AA0659" w:rsidP="00434FC0">
            <w:pPr>
              <w:pStyle w:val="a8"/>
            </w:pPr>
            <w:r w:rsidRPr="00666C1B">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pPr>
            <w:r w:rsidRPr="00BC4A3F">
              <w:t>I - IV</w:t>
            </w:r>
          </w:p>
          <w:p w:rsidR="00AA0659" w:rsidRPr="00BC4A3F" w:rsidRDefault="00AA0659" w:rsidP="00434FC0">
            <w:pPr>
              <w:pStyle w:val="a8"/>
            </w:pPr>
            <w:r w:rsidRPr="00BC4A3F">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jc w:val="both"/>
            </w:pPr>
            <w:r w:rsidRPr="00E01B6F">
              <w:t xml:space="preserve">Проведение мероприятий по наблюдению за соблюдением ограничений (запретов) розничной продажи алкогольной и спиртосодержащей продукции, установленных Федеральным законом от 22 ноября 1995 года № 171-ФЗ, Законом Забайкальского края от 26 декабря 2011 года № 616-ЗЗК организациями и индивидуальными предпринимателями в торговой сети Забайкальского </w:t>
            </w:r>
            <w:r w:rsidRPr="00E01B6F">
              <w:lastRenderedPageBreak/>
              <w:t>края</w:t>
            </w:r>
          </w:p>
        </w:tc>
        <w:tc>
          <w:tcPr>
            <w:tcW w:w="2210"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pPr>
            <w:r w:rsidRPr="00E01B6F">
              <w:lastRenderedPageBreak/>
              <w:t>Осипов Д.А.</w:t>
            </w:r>
          </w:p>
          <w:p w:rsidR="00AA0659" w:rsidRPr="00E01B6F" w:rsidRDefault="00AA0659" w:rsidP="00434FC0">
            <w:pPr>
              <w:pStyle w:val="a8"/>
            </w:pPr>
            <w:proofErr w:type="spellStart"/>
            <w:r w:rsidRPr="00E01B6F">
              <w:t>Гончикжапова</w:t>
            </w:r>
            <w:proofErr w:type="spellEnd"/>
            <w:r w:rsidRPr="00E01B6F">
              <w:t xml:space="preserve"> Л.А.</w:t>
            </w:r>
          </w:p>
          <w:p w:rsidR="00AA0659" w:rsidRPr="00E01B6F" w:rsidRDefault="00AA0659" w:rsidP="00434FC0">
            <w:pPr>
              <w:pStyle w:val="a8"/>
            </w:pPr>
            <w:r w:rsidRPr="00E01B6F">
              <w:t>Симонов Е.Г.</w:t>
            </w:r>
          </w:p>
          <w:p w:rsidR="00AA0659" w:rsidRPr="00E01B6F" w:rsidRDefault="00AA0659" w:rsidP="00434FC0">
            <w:pPr>
              <w:pStyle w:val="a8"/>
            </w:pPr>
            <w:proofErr w:type="spellStart"/>
            <w:r w:rsidRPr="00E01B6F">
              <w:t>Кочмарева</w:t>
            </w:r>
            <w:proofErr w:type="spellEnd"/>
            <w:r w:rsidRPr="00E01B6F">
              <w:t xml:space="preserve"> И.А.</w:t>
            </w:r>
          </w:p>
          <w:p w:rsidR="00AA0659" w:rsidRPr="00E01B6F" w:rsidRDefault="00AA0659" w:rsidP="00434FC0">
            <w:pPr>
              <w:pStyle w:val="a8"/>
            </w:pPr>
            <w:proofErr w:type="spellStart"/>
            <w:r w:rsidRPr="00E01B6F">
              <w:t>Номоконова</w:t>
            </w:r>
            <w:proofErr w:type="spellEnd"/>
            <w:r w:rsidRPr="00E01B6F">
              <w:t xml:space="preserve"> Е.С.</w:t>
            </w:r>
          </w:p>
          <w:p w:rsidR="00AA0659" w:rsidRPr="00E01B6F" w:rsidRDefault="00AA0659" w:rsidP="00434FC0">
            <w:pPr>
              <w:pStyle w:val="a8"/>
            </w:pPr>
            <w:r w:rsidRPr="00E01B6F">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rPr>
                <w:rFonts w:eastAsia="SimSun"/>
                <w:szCs w:val="24"/>
              </w:rPr>
            </w:pPr>
            <w:r w:rsidRPr="00BC4A3F">
              <w:rPr>
                <w:rFonts w:eastAsia="SimSun"/>
                <w:szCs w:val="24"/>
              </w:rPr>
              <w:lastRenderedPageBreak/>
              <w:t>I - IV</w:t>
            </w:r>
          </w:p>
          <w:p w:rsidR="00AA0659" w:rsidRPr="00BC4A3F" w:rsidRDefault="00AA0659" w:rsidP="00434FC0">
            <w:pPr>
              <w:pStyle w:val="a8"/>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jc w:val="both"/>
              <w:rPr>
                <w:rFonts w:eastAsia="Arial"/>
              </w:rPr>
            </w:pPr>
            <w:r w:rsidRPr="00E01B6F">
              <w:rPr>
                <w:rFonts w:eastAsia="Arial"/>
              </w:rPr>
              <w:t>Осуществление государственного контроля (надзора) за соблюдением обязательных требований субъектами алкогольного рынка Забайкальского края по использованию системы Единой государственной автоматизированной информационной системы (далее – ЕГАИС) при осуществлении оборота алкогольной и спиртосодержащей продукции.</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Осипов Д.А.</w:t>
            </w:r>
          </w:p>
          <w:p w:rsidR="00AA0659" w:rsidRPr="00BC4A3F" w:rsidRDefault="00AA0659" w:rsidP="00434FC0">
            <w:pPr>
              <w:pStyle w:val="a8"/>
              <w:rPr>
                <w:szCs w:val="24"/>
              </w:rPr>
            </w:pPr>
            <w:proofErr w:type="spellStart"/>
            <w:r w:rsidRPr="00BC4A3F">
              <w:rPr>
                <w:szCs w:val="24"/>
              </w:rPr>
              <w:t>Гончикжапова</w:t>
            </w:r>
            <w:proofErr w:type="spellEnd"/>
            <w:r w:rsidRPr="00BC4A3F">
              <w:rPr>
                <w:szCs w:val="24"/>
              </w:rPr>
              <w:t xml:space="preserve"> Л.А.</w:t>
            </w:r>
          </w:p>
          <w:p w:rsidR="00AA0659" w:rsidRPr="00BC4A3F" w:rsidRDefault="00AA0659" w:rsidP="00434FC0">
            <w:pPr>
              <w:pStyle w:val="a8"/>
              <w:rPr>
                <w:szCs w:val="24"/>
              </w:rPr>
            </w:pPr>
            <w:r w:rsidRPr="00BC4A3F">
              <w:rPr>
                <w:szCs w:val="24"/>
              </w:rPr>
              <w:t>Симонов Е.Г.</w:t>
            </w:r>
          </w:p>
          <w:p w:rsidR="00AA0659" w:rsidRPr="00BC4A3F" w:rsidRDefault="00AA0659" w:rsidP="00434FC0">
            <w:pPr>
              <w:pStyle w:val="a8"/>
              <w:rPr>
                <w:szCs w:val="24"/>
              </w:rPr>
            </w:pPr>
            <w:proofErr w:type="spellStart"/>
            <w:r w:rsidRPr="00BC4A3F">
              <w:rPr>
                <w:szCs w:val="24"/>
              </w:rPr>
              <w:t>Кочмарева</w:t>
            </w:r>
            <w:proofErr w:type="spellEnd"/>
            <w:r w:rsidRPr="00BC4A3F">
              <w:rPr>
                <w:szCs w:val="24"/>
              </w:rPr>
              <w:t xml:space="preserve"> И.А.</w:t>
            </w:r>
          </w:p>
          <w:p w:rsidR="00AA0659" w:rsidRPr="00BC4A3F" w:rsidRDefault="00AA0659" w:rsidP="00434FC0">
            <w:pPr>
              <w:pStyle w:val="a8"/>
              <w:rPr>
                <w:szCs w:val="24"/>
              </w:rPr>
            </w:pPr>
            <w:proofErr w:type="spellStart"/>
            <w:r w:rsidRPr="00BC4A3F">
              <w:rPr>
                <w:szCs w:val="24"/>
              </w:rPr>
              <w:t>Номоконова</w:t>
            </w:r>
            <w:proofErr w:type="spellEnd"/>
            <w:r w:rsidRPr="00BC4A3F">
              <w:rPr>
                <w:szCs w:val="24"/>
              </w:rPr>
              <w:t xml:space="preserve"> Е.С.</w:t>
            </w:r>
          </w:p>
          <w:p w:rsidR="00AA0659" w:rsidRPr="00BC4A3F" w:rsidRDefault="00AA0659" w:rsidP="00434FC0">
            <w:pPr>
              <w:pStyle w:val="a8"/>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rPr>
                <w:rFonts w:eastAsia="SimSun"/>
                <w:szCs w:val="24"/>
              </w:rPr>
            </w:pPr>
            <w:r w:rsidRPr="00BC4A3F">
              <w:rPr>
                <w:rFonts w:eastAsia="SimSun"/>
                <w:szCs w:val="24"/>
              </w:rPr>
              <w:t>I - IV</w:t>
            </w:r>
          </w:p>
          <w:p w:rsidR="00AA0659" w:rsidRPr="00BC4A3F" w:rsidRDefault="00AA0659" w:rsidP="00434FC0">
            <w:pPr>
              <w:pStyle w:val="a8"/>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jc w:val="both"/>
              <w:rPr>
                <w:rFonts w:eastAsia="Arial"/>
              </w:rPr>
            </w:pPr>
            <w:r w:rsidRPr="00E01B6F">
              <w:rPr>
                <w:rFonts w:eastAsia="Arial"/>
              </w:rPr>
              <w:t>Анализ состояния исполнения обязательного требования при осуществлении оборота алкогольной и спиртосодержащей продукции юридическими лицами, индивидуальными предпринимателями по подключению и передачи соответствующей информации, в систему Единой государственной автоматизированной информационной системы. Применение мер административного регулирования к нарушителям данных требований.</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Осипов Д.А.</w:t>
            </w:r>
          </w:p>
          <w:p w:rsidR="00AA0659" w:rsidRPr="00BC4A3F" w:rsidRDefault="00AA0659" w:rsidP="00434FC0">
            <w:pPr>
              <w:pStyle w:val="a8"/>
              <w:rPr>
                <w:szCs w:val="24"/>
              </w:rPr>
            </w:pPr>
            <w:proofErr w:type="spellStart"/>
            <w:r w:rsidRPr="00BC4A3F">
              <w:rPr>
                <w:szCs w:val="24"/>
              </w:rPr>
              <w:t>Гончикжапова</w:t>
            </w:r>
            <w:proofErr w:type="spellEnd"/>
            <w:r w:rsidRPr="00BC4A3F">
              <w:rPr>
                <w:szCs w:val="24"/>
              </w:rPr>
              <w:t xml:space="preserve"> Л.А.</w:t>
            </w:r>
          </w:p>
          <w:p w:rsidR="00AA0659" w:rsidRPr="00BC4A3F" w:rsidRDefault="00AA0659" w:rsidP="00434FC0">
            <w:pPr>
              <w:pStyle w:val="a8"/>
              <w:rPr>
                <w:szCs w:val="24"/>
              </w:rPr>
            </w:pPr>
            <w:r w:rsidRPr="00BC4A3F">
              <w:rPr>
                <w:szCs w:val="24"/>
              </w:rPr>
              <w:t>Симонов Е.Г.</w:t>
            </w:r>
          </w:p>
          <w:p w:rsidR="00AA0659" w:rsidRPr="00BC4A3F" w:rsidRDefault="00AA0659" w:rsidP="00434FC0">
            <w:pPr>
              <w:pStyle w:val="a8"/>
              <w:rPr>
                <w:szCs w:val="24"/>
              </w:rPr>
            </w:pPr>
            <w:proofErr w:type="spellStart"/>
            <w:r w:rsidRPr="00BC4A3F">
              <w:rPr>
                <w:szCs w:val="24"/>
              </w:rPr>
              <w:t>Кочмарева</w:t>
            </w:r>
            <w:proofErr w:type="spellEnd"/>
            <w:r w:rsidRPr="00BC4A3F">
              <w:rPr>
                <w:szCs w:val="24"/>
              </w:rPr>
              <w:t xml:space="preserve"> И.А.</w:t>
            </w:r>
          </w:p>
          <w:p w:rsidR="00AA0659" w:rsidRPr="00BC4A3F" w:rsidRDefault="00AA0659" w:rsidP="00434FC0">
            <w:pPr>
              <w:pStyle w:val="a8"/>
              <w:rPr>
                <w:szCs w:val="24"/>
              </w:rPr>
            </w:pPr>
            <w:proofErr w:type="spellStart"/>
            <w:r w:rsidRPr="00BC4A3F">
              <w:rPr>
                <w:szCs w:val="24"/>
              </w:rPr>
              <w:t>Номоконова</w:t>
            </w:r>
            <w:proofErr w:type="spellEnd"/>
            <w:r w:rsidRPr="00BC4A3F">
              <w:rPr>
                <w:szCs w:val="24"/>
              </w:rPr>
              <w:t xml:space="preserve"> Е.С.</w:t>
            </w:r>
          </w:p>
          <w:p w:rsidR="00AA0659" w:rsidRPr="00BC4A3F" w:rsidRDefault="00AA0659" w:rsidP="00434FC0">
            <w:pPr>
              <w:pStyle w:val="a8"/>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rPr>
                <w:rFonts w:eastAsia="SimSun"/>
                <w:szCs w:val="24"/>
              </w:rPr>
            </w:pPr>
            <w:r w:rsidRPr="00BC4A3F">
              <w:rPr>
                <w:rFonts w:eastAsia="SimSun"/>
                <w:szCs w:val="24"/>
              </w:rPr>
              <w:t>I - IV</w:t>
            </w:r>
          </w:p>
          <w:p w:rsidR="00AA0659" w:rsidRPr="00BC4A3F" w:rsidRDefault="00AA0659" w:rsidP="00434FC0">
            <w:pPr>
              <w:pStyle w:val="a8"/>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jc w:val="both"/>
              <w:rPr>
                <w:rFonts w:eastAsia="Arial"/>
              </w:rPr>
            </w:pPr>
            <w:r w:rsidRPr="00E01B6F">
              <w:rPr>
                <w:rFonts w:eastAsia="Arial"/>
              </w:rPr>
              <w:t xml:space="preserve">Анализ мероприятий по региональному государственному </w:t>
            </w:r>
            <w:proofErr w:type="gramStart"/>
            <w:r w:rsidRPr="00E01B6F">
              <w:rPr>
                <w:rFonts w:eastAsia="Arial"/>
              </w:rPr>
              <w:t>контролю за</w:t>
            </w:r>
            <w:proofErr w:type="gramEnd"/>
            <w:r w:rsidRPr="00E01B6F">
              <w:rPr>
                <w:rFonts w:eastAsia="Arial"/>
              </w:rPr>
              <w:t xml:space="preserve"> розничной продажей алкогольной продукции, контроля за соблюдением требований, установленных Федеральным законом «О розничных рынках и о внесении изменений в Трудовой кодекс Российской Федерации».</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Осипов Д.А.</w:t>
            </w:r>
          </w:p>
          <w:p w:rsidR="00AA0659" w:rsidRPr="00BC4A3F" w:rsidRDefault="00AA0659" w:rsidP="00434FC0">
            <w:pPr>
              <w:pStyle w:val="a8"/>
              <w:rPr>
                <w:szCs w:val="24"/>
              </w:rPr>
            </w:pPr>
            <w:proofErr w:type="spellStart"/>
            <w:r w:rsidRPr="00BC4A3F">
              <w:rPr>
                <w:szCs w:val="24"/>
              </w:rPr>
              <w:t>Гончикжапова</w:t>
            </w:r>
            <w:proofErr w:type="spellEnd"/>
            <w:r w:rsidRPr="00BC4A3F">
              <w:rPr>
                <w:szCs w:val="24"/>
              </w:rPr>
              <w:t xml:space="preserve"> Л.А.</w:t>
            </w:r>
          </w:p>
          <w:p w:rsidR="00AA0659" w:rsidRPr="00BC4A3F" w:rsidRDefault="00AA0659" w:rsidP="00434FC0">
            <w:pPr>
              <w:pStyle w:val="a8"/>
              <w:rPr>
                <w:szCs w:val="24"/>
              </w:rPr>
            </w:pPr>
            <w:r w:rsidRPr="00BC4A3F">
              <w:rPr>
                <w:szCs w:val="24"/>
              </w:rPr>
              <w:t>Симонов Е.Г.</w:t>
            </w:r>
          </w:p>
          <w:p w:rsidR="00AA0659" w:rsidRPr="00BC4A3F" w:rsidRDefault="00AA0659" w:rsidP="00434FC0">
            <w:pPr>
              <w:pStyle w:val="a8"/>
              <w:rPr>
                <w:szCs w:val="24"/>
              </w:rPr>
            </w:pPr>
            <w:proofErr w:type="spellStart"/>
            <w:r w:rsidRPr="00BC4A3F">
              <w:rPr>
                <w:szCs w:val="24"/>
              </w:rPr>
              <w:t>Кочмарева</w:t>
            </w:r>
            <w:proofErr w:type="spellEnd"/>
            <w:r w:rsidRPr="00BC4A3F">
              <w:rPr>
                <w:szCs w:val="24"/>
              </w:rPr>
              <w:t xml:space="preserve"> И.А.</w:t>
            </w:r>
          </w:p>
          <w:p w:rsidR="00AA0659" w:rsidRPr="00BC4A3F" w:rsidRDefault="00AA0659" w:rsidP="00434FC0">
            <w:pPr>
              <w:pStyle w:val="a8"/>
              <w:rPr>
                <w:szCs w:val="24"/>
              </w:rPr>
            </w:pPr>
            <w:proofErr w:type="spellStart"/>
            <w:r w:rsidRPr="00BC4A3F">
              <w:rPr>
                <w:szCs w:val="24"/>
              </w:rPr>
              <w:t>Номоконова</w:t>
            </w:r>
            <w:proofErr w:type="spellEnd"/>
            <w:r w:rsidRPr="00BC4A3F">
              <w:rPr>
                <w:szCs w:val="24"/>
              </w:rPr>
              <w:t xml:space="preserve"> Е.С.</w:t>
            </w:r>
          </w:p>
          <w:p w:rsidR="00AA0659" w:rsidRPr="00BC4A3F" w:rsidRDefault="00AA0659" w:rsidP="00434FC0">
            <w:pPr>
              <w:pStyle w:val="a8"/>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pPr>
            <w:r w:rsidRPr="00E01B6F">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rPr>
                <w:rFonts w:eastAsia="SimSun"/>
                <w:szCs w:val="24"/>
              </w:rPr>
            </w:pPr>
            <w:r w:rsidRPr="00BC4A3F">
              <w:rPr>
                <w:rFonts w:eastAsia="SimSun"/>
                <w:szCs w:val="24"/>
              </w:rPr>
              <w:t>I - IV</w:t>
            </w:r>
          </w:p>
          <w:p w:rsidR="00AA0659" w:rsidRPr="00BC4A3F" w:rsidRDefault="00AA0659" w:rsidP="00434FC0">
            <w:pPr>
              <w:pStyle w:val="a8"/>
              <w:rPr>
                <w:rFonts w:eastAsia="SimSun"/>
                <w:szCs w:val="24"/>
              </w:rPr>
            </w:pPr>
            <w:r w:rsidRPr="00BC4A3F">
              <w:rPr>
                <w:rFonts w:eastAsia="SimSun"/>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jc w:val="both"/>
              <w:rPr>
                <w:rFonts w:eastAsia="Arial"/>
              </w:rPr>
            </w:pPr>
            <w:r w:rsidRPr="00E01B6F">
              <w:rPr>
                <w:rFonts w:eastAsia="Arial"/>
              </w:rPr>
              <w:t xml:space="preserve">Проведение информационной работы по вопросам находящимся в компетенции отдела в СМИ и размещение информации на официальном сайте Региональной службы по тарифам и ценообразованию </w:t>
            </w:r>
            <w:r w:rsidRPr="00E01B6F">
              <w:rPr>
                <w:rFonts w:eastAsia="Arial"/>
              </w:rPr>
              <w:lastRenderedPageBreak/>
              <w:t>Забайкальского края</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lastRenderedPageBreak/>
              <w:t>Осипов Д.А.</w:t>
            </w:r>
          </w:p>
          <w:p w:rsidR="00AA0659" w:rsidRPr="00BC4A3F" w:rsidRDefault="00AA0659" w:rsidP="00434FC0">
            <w:pPr>
              <w:pStyle w:val="a8"/>
              <w:rPr>
                <w:szCs w:val="24"/>
              </w:rPr>
            </w:pPr>
            <w:proofErr w:type="spellStart"/>
            <w:r w:rsidRPr="00BC4A3F">
              <w:rPr>
                <w:szCs w:val="24"/>
              </w:rPr>
              <w:t>Гончикжапова</w:t>
            </w:r>
            <w:proofErr w:type="spellEnd"/>
            <w:r w:rsidRPr="00BC4A3F">
              <w:rPr>
                <w:szCs w:val="24"/>
              </w:rPr>
              <w:t xml:space="preserve"> Л.А.</w:t>
            </w:r>
          </w:p>
          <w:p w:rsidR="00AA0659" w:rsidRPr="00BC4A3F" w:rsidRDefault="00AA0659" w:rsidP="00434FC0">
            <w:pPr>
              <w:pStyle w:val="a8"/>
              <w:rPr>
                <w:szCs w:val="24"/>
              </w:rPr>
            </w:pPr>
            <w:r w:rsidRPr="00BC4A3F">
              <w:rPr>
                <w:szCs w:val="24"/>
              </w:rPr>
              <w:t>Симонов Е.Г.</w:t>
            </w:r>
          </w:p>
          <w:p w:rsidR="00AA0659" w:rsidRPr="00BC4A3F" w:rsidRDefault="00AA0659" w:rsidP="00434FC0">
            <w:pPr>
              <w:pStyle w:val="a8"/>
              <w:rPr>
                <w:szCs w:val="24"/>
              </w:rPr>
            </w:pPr>
            <w:proofErr w:type="spellStart"/>
            <w:r w:rsidRPr="00BC4A3F">
              <w:rPr>
                <w:szCs w:val="24"/>
              </w:rPr>
              <w:lastRenderedPageBreak/>
              <w:t>Кочмарева</w:t>
            </w:r>
            <w:proofErr w:type="spellEnd"/>
            <w:r w:rsidRPr="00BC4A3F">
              <w:rPr>
                <w:szCs w:val="24"/>
              </w:rPr>
              <w:t xml:space="preserve"> И.А.</w:t>
            </w:r>
          </w:p>
          <w:p w:rsidR="00AA0659" w:rsidRPr="00BC4A3F" w:rsidRDefault="00AA0659" w:rsidP="00434FC0">
            <w:pPr>
              <w:pStyle w:val="a8"/>
              <w:rPr>
                <w:szCs w:val="24"/>
              </w:rPr>
            </w:pPr>
            <w:proofErr w:type="spellStart"/>
            <w:r w:rsidRPr="00BC4A3F">
              <w:rPr>
                <w:szCs w:val="24"/>
              </w:rPr>
              <w:t>Номоконова</w:t>
            </w:r>
            <w:proofErr w:type="spellEnd"/>
            <w:r w:rsidRPr="00BC4A3F">
              <w:rPr>
                <w:szCs w:val="24"/>
              </w:rPr>
              <w:t xml:space="preserve"> Е.С.</w:t>
            </w:r>
          </w:p>
          <w:p w:rsidR="00AA0659" w:rsidRPr="00BC4A3F" w:rsidRDefault="00AA0659" w:rsidP="00434FC0">
            <w:pPr>
              <w:pStyle w:val="a8"/>
              <w:rPr>
                <w:szCs w:val="24"/>
              </w:rPr>
            </w:pPr>
            <w:r w:rsidRPr="00BC4A3F">
              <w:rPr>
                <w:szCs w:val="24"/>
              </w:rPr>
              <w:t>Костина А.Г.</w:t>
            </w:r>
          </w:p>
        </w:tc>
        <w:tc>
          <w:tcPr>
            <w:tcW w:w="2125" w:type="dxa"/>
            <w:tcBorders>
              <w:top w:val="single" w:sz="4" w:space="0" w:color="auto"/>
              <w:left w:val="nil"/>
              <w:bottom w:val="single" w:sz="4" w:space="0" w:color="auto"/>
              <w:right w:val="single" w:sz="4" w:space="0" w:color="auto"/>
            </w:tcBorders>
            <w:shd w:val="clear" w:color="auto" w:fill="auto"/>
          </w:tcPr>
          <w:p w:rsidR="00AA0659" w:rsidRPr="00E01B6F" w:rsidRDefault="00AA0659" w:rsidP="00434FC0">
            <w:pPr>
              <w:pStyle w:val="a8"/>
            </w:pPr>
            <w:r w:rsidRPr="00E01B6F">
              <w:lastRenderedPageBreak/>
              <w:t>Осипов Д.А.</w:t>
            </w:r>
          </w:p>
        </w:tc>
        <w:tc>
          <w:tcPr>
            <w:tcW w:w="2355" w:type="dxa"/>
            <w:tcBorders>
              <w:top w:val="single" w:sz="4" w:space="0" w:color="auto"/>
              <w:left w:val="nil"/>
              <w:bottom w:val="single" w:sz="4" w:space="0" w:color="auto"/>
              <w:right w:val="single" w:sz="4" w:space="0" w:color="auto"/>
            </w:tcBorders>
            <w:shd w:val="clear" w:color="auto" w:fill="auto"/>
          </w:tcPr>
          <w:p w:rsidR="00AA0659" w:rsidRPr="00782FCA" w:rsidRDefault="00AA0659" w:rsidP="00434FC0">
            <w:pPr>
              <w:pStyle w:val="a8"/>
            </w:pPr>
          </w:p>
        </w:tc>
      </w:tr>
      <w:tr w:rsidR="00AA0659" w:rsidTr="00434FC0">
        <w:trPr>
          <w:trHeight w:val="851"/>
        </w:trPr>
        <w:tc>
          <w:tcPr>
            <w:tcW w:w="14120" w:type="dxa"/>
            <w:gridSpan w:val="5"/>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r w:rsidRPr="007124F0">
              <w:lastRenderedPageBreak/>
              <w:t>Отдел лицензирования розничной продажи алкогольной продукции</w:t>
            </w: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t>I - I</w:t>
            </w:r>
            <w:r w:rsidRPr="007124F0">
              <w:rPr>
                <w:lang w:val="en-US"/>
              </w:rPr>
              <w:t>II</w:t>
            </w:r>
            <w:r w:rsidRPr="007124F0">
              <w:t xml:space="preserve"> </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Проведение мероприятия «День открытых дверей», совместно с КГАУ «МФЦ Забайкальского края», в целях повышения уровня информированности граждан и юридических лиц о государственной услуги «Выдача лицензий на розничную продажу алкогольной продукции»</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Проскурякова Е.Д.</w:t>
            </w:r>
          </w:p>
          <w:p w:rsidR="00AA0659" w:rsidRPr="00BC4A3F" w:rsidRDefault="00AA0659" w:rsidP="00434FC0">
            <w:pPr>
              <w:pStyle w:val="a8"/>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rPr>
                <w:b/>
                <w:szCs w:val="24"/>
              </w:rPr>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7124F0" w:rsidRDefault="00AA0659" w:rsidP="00434FC0">
            <w:pPr>
              <w:pStyle w:val="a8"/>
            </w:pPr>
            <w:r w:rsidRPr="007124F0">
              <w:t xml:space="preserve">I - IV </w:t>
            </w:r>
          </w:p>
          <w:p w:rsidR="00AA0659" w:rsidRPr="007124F0" w:rsidRDefault="00AA0659" w:rsidP="00434FC0">
            <w:pPr>
              <w:pStyle w:val="a8"/>
            </w:pPr>
            <w:r w:rsidRPr="007124F0">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Анализ мероприятий по осуществлению лицензирования розничной продажи алкогольной продукции</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Проскурякова Е.Д.</w:t>
            </w:r>
          </w:p>
          <w:p w:rsidR="00AA0659" w:rsidRPr="00BC4A3F" w:rsidRDefault="00AA0659" w:rsidP="00434FC0">
            <w:pPr>
              <w:pStyle w:val="a8"/>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rPr>
                <w:b/>
                <w:szCs w:val="24"/>
              </w:rPr>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rPr>
                <w:szCs w:val="24"/>
              </w:rPr>
            </w:pPr>
            <w:r w:rsidRPr="00BC4A3F">
              <w:rPr>
                <w:szCs w:val="24"/>
              </w:rPr>
              <w:t xml:space="preserve">I - IV </w:t>
            </w:r>
          </w:p>
          <w:p w:rsidR="00AA0659" w:rsidRPr="00BC4A3F" w:rsidRDefault="00AA0659" w:rsidP="00434FC0">
            <w:pPr>
              <w:pStyle w:val="a8"/>
              <w:rPr>
                <w:rFonts w:eastAsia="SimSun"/>
                <w:szCs w:val="24"/>
              </w:rPr>
            </w:pPr>
            <w:r w:rsidRPr="00BC4A3F">
              <w:rPr>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rPr>
                <w:rFonts w:eastAsia="Arial"/>
              </w:rPr>
            </w:pPr>
            <w:r w:rsidRPr="007124F0">
              <w:t xml:space="preserve">Проведение информационной работы по вопросам находящимся в компетенции отдела в СМИ и размещение информации </w:t>
            </w:r>
            <w:r w:rsidRPr="007124F0">
              <w:rPr>
                <w:lang w:eastAsia="ru-RU"/>
              </w:rPr>
              <w:t xml:space="preserve">на официальном сайте Региональной службы по тарифам и ценообразованию Забайкальского края </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Проскурякова Е.Д.</w:t>
            </w:r>
          </w:p>
          <w:p w:rsidR="00AA0659" w:rsidRPr="00BC4A3F" w:rsidRDefault="00AA0659" w:rsidP="00434FC0">
            <w:pPr>
              <w:pStyle w:val="a8"/>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rPr>
                <w:b/>
                <w:szCs w:val="24"/>
              </w:rPr>
            </w:pPr>
          </w:p>
        </w:tc>
      </w:tr>
      <w:tr w:rsidR="00AA0659" w:rsidTr="00434FC0">
        <w:trPr>
          <w:trHeight w:val="851"/>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AA0659" w:rsidRPr="00BC4A3F" w:rsidRDefault="00AA0659" w:rsidP="00434FC0">
            <w:pPr>
              <w:pStyle w:val="a8"/>
              <w:rPr>
                <w:szCs w:val="24"/>
              </w:rPr>
            </w:pPr>
            <w:r w:rsidRPr="00BC4A3F">
              <w:rPr>
                <w:szCs w:val="24"/>
                <w:lang w:val="en-US"/>
              </w:rPr>
              <w:t>II-</w:t>
            </w:r>
            <w:r w:rsidRPr="00BC4A3F">
              <w:rPr>
                <w:szCs w:val="24"/>
              </w:rPr>
              <w:t xml:space="preserve"> </w:t>
            </w:r>
            <w:r w:rsidRPr="00BC4A3F">
              <w:rPr>
                <w:szCs w:val="24"/>
                <w:lang w:val="en-US"/>
              </w:rPr>
              <w:t>IV</w:t>
            </w:r>
          </w:p>
          <w:p w:rsidR="00AA0659" w:rsidRPr="00BC4A3F" w:rsidRDefault="00AA0659" w:rsidP="00434FC0">
            <w:pPr>
              <w:pStyle w:val="a8"/>
              <w:rPr>
                <w:szCs w:val="24"/>
              </w:rPr>
            </w:pPr>
            <w:r w:rsidRPr="00BC4A3F">
              <w:rPr>
                <w:szCs w:val="24"/>
              </w:rPr>
              <w:t>квартал</w:t>
            </w:r>
          </w:p>
        </w:tc>
        <w:tc>
          <w:tcPr>
            <w:tcW w:w="5870"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jc w:val="both"/>
            </w:pPr>
            <w:r w:rsidRPr="007124F0">
              <w:t xml:space="preserve">Проведение мониторинга качества предоставления государственной услуги по выдаче лицензий на розничную продажу алкогольной продукции </w:t>
            </w:r>
          </w:p>
        </w:tc>
        <w:tc>
          <w:tcPr>
            <w:tcW w:w="2210" w:type="dxa"/>
            <w:tcBorders>
              <w:top w:val="single" w:sz="4" w:space="0" w:color="auto"/>
              <w:left w:val="nil"/>
              <w:bottom w:val="single" w:sz="4" w:space="0" w:color="auto"/>
              <w:right w:val="single" w:sz="4" w:space="0" w:color="auto"/>
            </w:tcBorders>
            <w:shd w:val="clear" w:color="auto" w:fill="auto"/>
          </w:tcPr>
          <w:p w:rsidR="00AA0659" w:rsidRPr="00BC4A3F" w:rsidRDefault="00AA0659" w:rsidP="00434FC0">
            <w:pPr>
              <w:pStyle w:val="a8"/>
              <w:rPr>
                <w:szCs w:val="24"/>
              </w:rPr>
            </w:pPr>
            <w:r w:rsidRPr="00BC4A3F">
              <w:rPr>
                <w:szCs w:val="24"/>
              </w:rPr>
              <w:t>Проскурякова Е.Д.</w:t>
            </w:r>
          </w:p>
          <w:p w:rsidR="00AA0659" w:rsidRPr="00BC4A3F" w:rsidRDefault="00AA0659" w:rsidP="00434FC0">
            <w:pPr>
              <w:pStyle w:val="a8"/>
              <w:rPr>
                <w:szCs w:val="24"/>
              </w:rPr>
            </w:pPr>
            <w:r w:rsidRPr="00BC4A3F">
              <w:rPr>
                <w:szCs w:val="24"/>
              </w:rPr>
              <w:t>Лескова Н.Н.</w:t>
            </w:r>
          </w:p>
        </w:tc>
        <w:tc>
          <w:tcPr>
            <w:tcW w:w="212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pPr>
            <w:r w:rsidRPr="007124F0">
              <w:t>Иващенко И.В.</w:t>
            </w:r>
          </w:p>
        </w:tc>
        <w:tc>
          <w:tcPr>
            <w:tcW w:w="2355" w:type="dxa"/>
            <w:tcBorders>
              <w:top w:val="single" w:sz="4" w:space="0" w:color="auto"/>
              <w:left w:val="nil"/>
              <w:bottom w:val="single" w:sz="4" w:space="0" w:color="auto"/>
              <w:right w:val="single" w:sz="4" w:space="0" w:color="auto"/>
            </w:tcBorders>
            <w:shd w:val="clear" w:color="auto" w:fill="auto"/>
          </w:tcPr>
          <w:p w:rsidR="00AA0659" w:rsidRPr="007124F0" w:rsidRDefault="00AA0659" w:rsidP="00434FC0">
            <w:pPr>
              <w:pStyle w:val="a8"/>
              <w:rPr>
                <w:b/>
                <w:szCs w:val="24"/>
              </w:rPr>
            </w:pPr>
          </w:p>
        </w:tc>
      </w:tr>
    </w:tbl>
    <w:p w:rsidR="00AA0659" w:rsidRPr="00CC4DB8" w:rsidRDefault="00AA0659" w:rsidP="00AA0659">
      <w:pPr>
        <w:jc w:val="both"/>
      </w:pPr>
    </w:p>
    <w:p w:rsidR="00AA0659" w:rsidRDefault="00AA0659" w:rsidP="00AA0659">
      <w:pPr>
        <w:keepNext w:val="0"/>
        <w:overflowPunct/>
        <w:autoSpaceDE/>
        <w:spacing w:before="0" w:after="200" w:line="276" w:lineRule="auto"/>
        <w:jc w:val="left"/>
        <w:textAlignment w:val="auto"/>
        <w:outlineLvl w:val="9"/>
        <w:rPr>
          <w:b w:val="0"/>
          <w:sz w:val="36"/>
          <w:lang w:eastAsia="en-US"/>
        </w:rPr>
      </w:pPr>
      <w:r>
        <w:rPr>
          <w:sz w:val="36"/>
          <w:lang w:eastAsia="en-US"/>
        </w:rPr>
        <w:br w:type="page"/>
      </w:r>
    </w:p>
    <w:p w:rsidR="00811998" w:rsidRDefault="00811998">
      <w:bookmarkStart w:id="1" w:name="_GoBack"/>
      <w:bookmarkEnd w:id="1"/>
    </w:p>
    <w:sectPr w:rsidR="00811998" w:rsidSect="00AA065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1A"/>
    <w:rsid w:val="00811998"/>
    <w:rsid w:val="00AA0659"/>
    <w:rsid w:val="00C7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аголовок  2"/>
    <w:qFormat/>
    <w:rsid w:val="00AA0659"/>
    <w:pPr>
      <w:keepNext/>
      <w:overflowPunct w:val="0"/>
      <w:autoSpaceDE w:val="0"/>
      <w:spacing w:before="120" w:after="120" w:line="240" w:lineRule="auto"/>
      <w:jc w:val="center"/>
      <w:textAlignment w:val="baseline"/>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 текст преамбулы"/>
    <w:basedOn w:val="a4"/>
    <w:link w:val="a5"/>
    <w:uiPriority w:val="1"/>
    <w:qFormat/>
    <w:rsid w:val="00AA0659"/>
    <w:pPr>
      <w:keepNext w:val="0"/>
      <w:widowControl w:val="0"/>
      <w:spacing w:before="0" w:after="0" w:line="360" w:lineRule="auto"/>
      <w:ind w:firstLine="709"/>
      <w:jc w:val="both"/>
      <w:outlineLvl w:val="9"/>
    </w:pPr>
    <w:rPr>
      <w:b w:val="0"/>
    </w:rPr>
  </w:style>
  <w:style w:type="character" w:customStyle="1" w:styleId="a5">
    <w:name w:val="Без интервала Знак"/>
    <w:aliases w:val="Основной текст преамбулы Знак"/>
    <w:basedOn w:val="a0"/>
    <w:link w:val="a3"/>
    <w:uiPriority w:val="1"/>
    <w:locked/>
    <w:rsid w:val="00AA0659"/>
    <w:rPr>
      <w:rFonts w:ascii="Times New Roman" w:eastAsia="Times New Roman" w:hAnsi="Times New Roman" w:cs="Times New Roman"/>
      <w:sz w:val="28"/>
      <w:szCs w:val="20"/>
      <w:lang w:eastAsia="ar-SA"/>
    </w:rPr>
  </w:style>
  <w:style w:type="paragraph" w:customStyle="1" w:styleId="1">
    <w:name w:val="Заголовок  1"/>
    <w:basedOn w:val="a"/>
    <w:next w:val="a"/>
    <w:qFormat/>
    <w:rsid w:val="00AA0659"/>
    <w:pPr>
      <w:overflowPunct/>
      <w:autoSpaceDE/>
      <w:spacing w:before="0" w:after="0" w:line="360" w:lineRule="auto"/>
      <w:textAlignment w:val="auto"/>
      <w:outlineLvl w:val="0"/>
    </w:pPr>
    <w:rPr>
      <w:sz w:val="36"/>
      <w:lang w:val="en-US" w:eastAsia="en-US"/>
    </w:rPr>
  </w:style>
  <w:style w:type="paragraph" w:customStyle="1" w:styleId="3">
    <w:name w:val="Заголовок  3"/>
    <w:basedOn w:val="a"/>
    <w:link w:val="30"/>
    <w:qFormat/>
    <w:rsid w:val="00AA0659"/>
  </w:style>
  <w:style w:type="character" w:customStyle="1" w:styleId="30">
    <w:name w:val="Заголовок  3 Знак"/>
    <w:basedOn w:val="a0"/>
    <w:link w:val="3"/>
    <w:locked/>
    <w:rsid w:val="00AA0659"/>
    <w:rPr>
      <w:rFonts w:ascii="Times New Roman" w:eastAsia="Times New Roman" w:hAnsi="Times New Roman" w:cs="Times New Roman"/>
      <w:b/>
      <w:sz w:val="28"/>
      <w:szCs w:val="20"/>
      <w:lang w:eastAsia="ar-SA"/>
    </w:rPr>
  </w:style>
  <w:style w:type="paragraph" w:customStyle="1" w:styleId="a6">
    <w:name w:val="Таблица заголовок"/>
    <w:basedOn w:val="a"/>
    <w:link w:val="a7"/>
    <w:qFormat/>
    <w:rsid w:val="00AA0659"/>
    <w:pPr>
      <w:keepNext w:val="0"/>
      <w:widowControl w:val="0"/>
      <w:spacing w:before="0" w:after="0"/>
      <w:outlineLvl w:val="9"/>
    </w:pPr>
    <w:rPr>
      <w:sz w:val="24"/>
      <w:szCs w:val="24"/>
    </w:rPr>
  </w:style>
  <w:style w:type="paragraph" w:customStyle="1" w:styleId="a8">
    <w:name w:val="Текст в таблице"/>
    <w:basedOn w:val="a"/>
    <w:link w:val="a9"/>
    <w:qFormat/>
    <w:rsid w:val="00AA0659"/>
    <w:pPr>
      <w:keepNext w:val="0"/>
      <w:widowControl w:val="0"/>
      <w:spacing w:before="0" w:after="0"/>
      <w:outlineLvl w:val="9"/>
    </w:pPr>
    <w:rPr>
      <w:b w:val="0"/>
      <w:sz w:val="24"/>
    </w:rPr>
  </w:style>
  <w:style w:type="character" w:customStyle="1" w:styleId="a7">
    <w:name w:val="Таблица заголовок Знак"/>
    <w:basedOn w:val="a0"/>
    <w:link w:val="a6"/>
    <w:rsid w:val="00AA0659"/>
    <w:rPr>
      <w:rFonts w:ascii="Times New Roman" w:eastAsia="Times New Roman" w:hAnsi="Times New Roman" w:cs="Times New Roman"/>
      <w:b/>
      <w:sz w:val="24"/>
      <w:szCs w:val="24"/>
      <w:lang w:eastAsia="ar-SA"/>
    </w:rPr>
  </w:style>
  <w:style w:type="character" w:customStyle="1" w:styleId="a9">
    <w:name w:val="Текст в таблице Знак"/>
    <w:basedOn w:val="a0"/>
    <w:link w:val="a8"/>
    <w:rsid w:val="00AA0659"/>
    <w:rPr>
      <w:rFonts w:ascii="Times New Roman" w:eastAsia="Times New Roman" w:hAnsi="Times New Roman" w:cs="Times New Roman"/>
      <w:sz w:val="24"/>
      <w:szCs w:val="20"/>
      <w:lang w:eastAsia="ar-SA"/>
    </w:rPr>
  </w:style>
  <w:style w:type="paragraph" w:styleId="a4">
    <w:name w:val="Body Text"/>
    <w:basedOn w:val="a"/>
    <w:link w:val="aa"/>
    <w:uiPriority w:val="99"/>
    <w:semiHidden/>
    <w:unhideWhenUsed/>
    <w:rsid w:val="00AA0659"/>
  </w:style>
  <w:style w:type="character" w:customStyle="1" w:styleId="aa">
    <w:name w:val="Основной текст Знак"/>
    <w:basedOn w:val="a0"/>
    <w:link w:val="a4"/>
    <w:uiPriority w:val="99"/>
    <w:semiHidden/>
    <w:rsid w:val="00AA0659"/>
    <w:rPr>
      <w:rFonts w:ascii="Times New Roman" w:eastAsia="Times New Roman" w:hAnsi="Times New Roman"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аголовок  2"/>
    <w:qFormat/>
    <w:rsid w:val="00AA0659"/>
    <w:pPr>
      <w:keepNext/>
      <w:overflowPunct w:val="0"/>
      <w:autoSpaceDE w:val="0"/>
      <w:spacing w:before="120" w:after="120" w:line="240" w:lineRule="auto"/>
      <w:jc w:val="center"/>
      <w:textAlignment w:val="baseline"/>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ной текст преамбулы"/>
    <w:basedOn w:val="a4"/>
    <w:link w:val="a5"/>
    <w:uiPriority w:val="1"/>
    <w:qFormat/>
    <w:rsid w:val="00AA0659"/>
    <w:pPr>
      <w:keepNext w:val="0"/>
      <w:widowControl w:val="0"/>
      <w:spacing w:before="0" w:after="0" w:line="360" w:lineRule="auto"/>
      <w:ind w:firstLine="709"/>
      <w:jc w:val="both"/>
      <w:outlineLvl w:val="9"/>
    </w:pPr>
    <w:rPr>
      <w:b w:val="0"/>
    </w:rPr>
  </w:style>
  <w:style w:type="character" w:customStyle="1" w:styleId="a5">
    <w:name w:val="Без интервала Знак"/>
    <w:aliases w:val="Основной текст преамбулы Знак"/>
    <w:basedOn w:val="a0"/>
    <w:link w:val="a3"/>
    <w:uiPriority w:val="1"/>
    <w:locked/>
    <w:rsid w:val="00AA0659"/>
    <w:rPr>
      <w:rFonts w:ascii="Times New Roman" w:eastAsia="Times New Roman" w:hAnsi="Times New Roman" w:cs="Times New Roman"/>
      <w:sz w:val="28"/>
      <w:szCs w:val="20"/>
      <w:lang w:eastAsia="ar-SA"/>
    </w:rPr>
  </w:style>
  <w:style w:type="paragraph" w:customStyle="1" w:styleId="1">
    <w:name w:val="Заголовок  1"/>
    <w:basedOn w:val="a"/>
    <w:next w:val="a"/>
    <w:qFormat/>
    <w:rsid w:val="00AA0659"/>
    <w:pPr>
      <w:overflowPunct/>
      <w:autoSpaceDE/>
      <w:spacing w:before="0" w:after="0" w:line="360" w:lineRule="auto"/>
      <w:textAlignment w:val="auto"/>
      <w:outlineLvl w:val="0"/>
    </w:pPr>
    <w:rPr>
      <w:sz w:val="36"/>
      <w:lang w:val="en-US" w:eastAsia="en-US"/>
    </w:rPr>
  </w:style>
  <w:style w:type="paragraph" w:customStyle="1" w:styleId="3">
    <w:name w:val="Заголовок  3"/>
    <w:basedOn w:val="a"/>
    <w:link w:val="30"/>
    <w:qFormat/>
    <w:rsid w:val="00AA0659"/>
  </w:style>
  <w:style w:type="character" w:customStyle="1" w:styleId="30">
    <w:name w:val="Заголовок  3 Знак"/>
    <w:basedOn w:val="a0"/>
    <w:link w:val="3"/>
    <w:locked/>
    <w:rsid w:val="00AA0659"/>
    <w:rPr>
      <w:rFonts w:ascii="Times New Roman" w:eastAsia="Times New Roman" w:hAnsi="Times New Roman" w:cs="Times New Roman"/>
      <w:b/>
      <w:sz w:val="28"/>
      <w:szCs w:val="20"/>
      <w:lang w:eastAsia="ar-SA"/>
    </w:rPr>
  </w:style>
  <w:style w:type="paragraph" w:customStyle="1" w:styleId="a6">
    <w:name w:val="Таблица заголовок"/>
    <w:basedOn w:val="a"/>
    <w:link w:val="a7"/>
    <w:qFormat/>
    <w:rsid w:val="00AA0659"/>
    <w:pPr>
      <w:keepNext w:val="0"/>
      <w:widowControl w:val="0"/>
      <w:spacing w:before="0" w:after="0"/>
      <w:outlineLvl w:val="9"/>
    </w:pPr>
    <w:rPr>
      <w:sz w:val="24"/>
      <w:szCs w:val="24"/>
    </w:rPr>
  </w:style>
  <w:style w:type="paragraph" w:customStyle="1" w:styleId="a8">
    <w:name w:val="Текст в таблице"/>
    <w:basedOn w:val="a"/>
    <w:link w:val="a9"/>
    <w:qFormat/>
    <w:rsid w:val="00AA0659"/>
    <w:pPr>
      <w:keepNext w:val="0"/>
      <w:widowControl w:val="0"/>
      <w:spacing w:before="0" w:after="0"/>
      <w:outlineLvl w:val="9"/>
    </w:pPr>
    <w:rPr>
      <w:b w:val="0"/>
      <w:sz w:val="24"/>
    </w:rPr>
  </w:style>
  <w:style w:type="character" w:customStyle="1" w:styleId="a7">
    <w:name w:val="Таблица заголовок Знак"/>
    <w:basedOn w:val="a0"/>
    <w:link w:val="a6"/>
    <w:rsid w:val="00AA0659"/>
    <w:rPr>
      <w:rFonts w:ascii="Times New Roman" w:eastAsia="Times New Roman" w:hAnsi="Times New Roman" w:cs="Times New Roman"/>
      <w:b/>
      <w:sz w:val="24"/>
      <w:szCs w:val="24"/>
      <w:lang w:eastAsia="ar-SA"/>
    </w:rPr>
  </w:style>
  <w:style w:type="character" w:customStyle="1" w:styleId="a9">
    <w:name w:val="Текст в таблице Знак"/>
    <w:basedOn w:val="a0"/>
    <w:link w:val="a8"/>
    <w:rsid w:val="00AA0659"/>
    <w:rPr>
      <w:rFonts w:ascii="Times New Roman" w:eastAsia="Times New Roman" w:hAnsi="Times New Roman" w:cs="Times New Roman"/>
      <w:sz w:val="24"/>
      <w:szCs w:val="20"/>
      <w:lang w:eastAsia="ar-SA"/>
    </w:rPr>
  </w:style>
  <w:style w:type="paragraph" w:styleId="a4">
    <w:name w:val="Body Text"/>
    <w:basedOn w:val="a"/>
    <w:link w:val="aa"/>
    <w:uiPriority w:val="99"/>
    <w:semiHidden/>
    <w:unhideWhenUsed/>
    <w:rsid w:val="00AA0659"/>
  </w:style>
  <w:style w:type="character" w:customStyle="1" w:styleId="aa">
    <w:name w:val="Основной текст Знак"/>
    <w:basedOn w:val="a0"/>
    <w:link w:val="a4"/>
    <w:uiPriority w:val="99"/>
    <w:semiHidden/>
    <w:rsid w:val="00AA0659"/>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3337</Words>
  <Characters>19022</Characters>
  <Application>Microsoft Office Word</Application>
  <DocSecurity>0</DocSecurity>
  <Lines>158</Lines>
  <Paragraphs>44</Paragraphs>
  <ScaleCrop>false</ScaleCrop>
  <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Иващенко</dc:creator>
  <cp:keywords/>
  <dc:description/>
  <cp:lastModifiedBy>Ирина В. Иващенко</cp:lastModifiedBy>
  <cp:revision>2</cp:revision>
  <dcterms:created xsi:type="dcterms:W3CDTF">2019-12-17T04:47:00Z</dcterms:created>
  <dcterms:modified xsi:type="dcterms:W3CDTF">2019-12-17T04:50:00Z</dcterms:modified>
</cp:coreProperties>
</file>